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69A65C0" w:rsidR="006969C1" w:rsidRDefault="00D34B2A">
      <w:r>
        <w:rPr>
          <w:rFonts w:ascii="Aptos Serif" w:hAnsi="Aptos Serif" w:cs="Aptos Serif"/>
          <w:color w:val="0F4761"/>
          <w:sz w:val="40"/>
          <w:szCs w:val="40"/>
        </w:rPr>
        <w:t>D</w:t>
      </w:r>
      <w:r>
        <w:rPr>
          <w:rFonts w:ascii="Aptos Serif" w:hAnsi="Aptos Serif" w:cs="Aptos Serif"/>
          <w:color w:val="0F4761"/>
          <w:sz w:val="40"/>
          <w:szCs w:val="40"/>
        </w:rPr>
        <w:t>AI</w:t>
      </w:r>
      <w:r>
        <w:rPr>
          <w:rFonts w:ascii="Aptos Serif" w:hAnsi="Aptos Serif" w:cs="Aptos Serif"/>
          <w:color w:val="0F4761"/>
          <w:sz w:val="40"/>
          <w:szCs w:val="40"/>
        </w:rPr>
        <w:t xml:space="preserve"> PREGIUDIZI AL PIANO D’AZIONE</w:t>
      </w:r>
    </w:p>
    <w:p w14:paraId="2AB3C976" w14:textId="77777777" w:rsidR="00D34B2A" w:rsidRDefault="00D34B2A">
      <w:pPr>
        <w:spacing w:before="280" w:after="280" w:line="240" w:lineRule="auto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30D5D3A9" w14:textId="77777777" w:rsidR="00D34B2A" w:rsidRDefault="00D34B2A" w:rsidP="00D34B2A">
      <w:pPr>
        <w:pStyle w:val="StandardWeb"/>
        <w:spacing w:before="280" w:after="280"/>
      </w:pPr>
      <w:proofErr w:type="spellStart"/>
      <w:r>
        <w:rPr>
          <w:rFonts w:ascii="Aptos" w:hAnsi="Aptos"/>
          <w:b/>
          <w:bCs/>
          <w:color w:val="000000"/>
        </w:rPr>
        <w:t>Obiettivo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dell’esercizio</w:t>
      </w:r>
      <w:proofErr w:type="spellEnd"/>
      <w:r>
        <w:rPr>
          <w:rFonts w:ascii="Aptos" w:hAnsi="Aptos"/>
          <w:b/>
          <w:bCs/>
          <w:color w:val="000000"/>
        </w:rPr>
        <w:t xml:space="preserve">: </w:t>
      </w:r>
      <w:proofErr w:type="spellStart"/>
      <w:r>
        <w:rPr>
          <w:rFonts w:ascii="Aptos" w:hAnsi="Aptos"/>
          <w:b/>
          <w:bCs/>
          <w:color w:val="000000"/>
        </w:rPr>
        <w:t>dovete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trasformare</w:t>
      </w:r>
      <w:proofErr w:type="spellEnd"/>
      <w:r>
        <w:rPr>
          <w:rFonts w:ascii="Aptos" w:hAnsi="Aptos"/>
          <w:color w:val="000000"/>
        </w:rPr>
        <w:t xml:space="preserve"> i </w:t>
      </w:r>
      <w:proofErr w:type="spellStart"/>
      <w:r>
        <w:rPr>
          <w:rFonts w:ascii="Aptos" w:hAnsi="Aptos"/>
          <w:color w:val="000000"/>
        </w:rPr>
        <w:t>pregiudizi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confronti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dell’approvvigionamento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sostenibile</w:t>
      </w:r>
      <w:proofErr w:type="spellEnd"/>
      <w:r>
        <w:rPr>
          <w:rFonts w:ascii="Aptos" w:hAnsi="Aptos"/>
          <w:color w:val="000000"/>
        </w:rPr>
        <w:t xml:space="preserve"> in </w:t>
      </w:r>
      <w:proofErr w:type="spellStart"/>
      <w:r>
        <w:rPr>
          <w:rFonts w:ascii="Aptos" w:hAnsi="Aptos"/>
          <w:color w:val="000000"/>
        </w:rPr>
        <w:t>messaggi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chiave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convincenti</w:t>
      </w:r>
      <w:proofErr w:type="spellEnd"/>
      <w:r>
        <w:rPr>
          <w:rFonts w:ascii="Aptos" w:hAnsi="Aptos"/>
          <w:color w:val="000000"/>
        </w:rPr>
        <w:t xml:space="preserve"> e </w:t>
      </w:r>
      <w:proofErr w:type="spellStart"/>
      <w:r>
        <w:rPr>
          <w:rFonts w:ascii="Aptos" w:hAnsi="Aptos"/>
          <w:color w:val="000000"/>
        </w:rPr>
        <w:t>misure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pratiche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che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possano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essere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attuate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contesto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organizzativo</w:t>
      </w:r>
      <w:proofErr w:type="spellEnd"/>
      <w:r>
        <w:rPr>
          <w:rFonts w:ascii="Aptos" w:hAnsi="Aptos"/>
          <w:color w:val="000000"/>
        </w:rPr>
        <w:t>.</w:t>
      </w:r>
    </w:p>
    <w:p w14:paraId="1625C793" w14:textId="77777777" w:rsidR="00D34B2A" w:rsidRDefault="00D34B2A" w:rsidP="00D34B2A">
      <w:pPr>
        <w:pStyle w:val="StandardWeb"/>
        <w:spacing w:before="280" w:after="280"/>
      </w:pPr>
      <w:proofErr w:type="spellStart"/>
      <w:r>
        <w:rPr>
          <w:rFonts w:ascii="Aptos" w:hAnsi="Aptos"/>
          <w:b/>
          <w:bCs/>
          <w:color w:val="000000"/>
        </w:rPr>
        <w:t>Regole</w:t>
      </w:r>
      <w:proofErr w:type="spellEnd"/>
      <w:r>
        <w:rPr>
          <w:rFonts w:ascii="Aptos" w:hAnsi="Aptos"/>
          <w:b/>
          <w:bCs/>
          <w:color w:val="000000"/>
        </w:rPr>
        <w:t xml:space="preserve"> per il </w:t>
      </w:r>
      <w:proofErr w:type="spellStart"/>
      <w:r>
        <w:rPr>
          <w:rFonts w:ascii="Aptos" w:hAnsi="Aptos"/>
          <w:b/>
          <w:bCs/>
          <w:color w:val="000000"/>
        </w:rPr>
        <w:t>lavoro</w:t>
      </w:r>
      <w:proofErr w:type="spellEnd"/>
      <w:r>
        <w:rPr>
          <w:rFonts w:ascii="Aptos" w:hAnsi="Aptos"/>
          <w:b/>
          <w:bCs/>
          <w:color w:val="000000"/>
        </w:rPr>
        <w:t xml:space="preserve"> di </w:t>
      </w:r>
      <w:proofErr w:type="spellStart"/>
      <w:r>
        <w:rPr>
          <w:rFonts w:ascii="Aptos" w:hAnsi="Aptos"/>
          <w:b/>
          <w:bCs/>
          <w:color w:val="000000"/>
        </w:rPr>
        <w:t>gruppo</w:t>
      </w:r>
      <w:proofErr w:type="spellEnd"/>
    </w:p>
    <w:p w14:paraId="42660953" w14:textId="77777777" w:rsidR="00D34B2A" w:rsidRDefault="00D34B2A" w:rsidP="00D34B2A">
      <w:pPr>
        <w:pStyle w:val="StandardWeb"/>
        <w:numPr>
          <w:ilvl w:val="0"/>
          <w:numId w:val="8"/>
        </w:numPr>
        <w:spacing w:before="280" w:after="0" w:line="240" w:lineRule="auto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b/>
          <w:bCs/>
          <w:color w:val="000000"/>
        </w:rPr>
        <w:t>Scegliete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un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pregiudizio</w:t>
      </w:r>
      <w:proofErr w:type="spellEnd"/>
      <w:r>
        <w:rPr>
          <w:rFonts w:ascii="Aptos" w:hAnsi="Aptos"/>
          <w:b/>
          <w:bCs/>
          <w:color w:val="000000"/>
        </w:rPr>
        <w:t xml:space="preserve">: </w:t>
      </w:r>
      <w:proofErr w:type="spellStart"/>
      <w:r>
        <w:rPr>
          <w:rFonts w:ascii="Aptos" w:hAnsi="Aptos"/>
          <w:color w:val="000000"/>
        </w:rPr>
        <w:t>scegliete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dal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documento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riportato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</w:t>
      </w:r>
      <w:proofErr w:type="spellEnd"/>
      <w:r>
        <w:rPr>
          <w:rFonts w:ascii="Aptos" w:hAnsi="Aptos"/>
          <w:color w:val="000000"/>
        </w:rPr>
        <w:t xml:space="preserve"> link QUI</w:t>
      </w:r>
      <w:hyperlink r:id="rId8" w:anchor="_msocom_1" w:history="1">
        <w:r>
          <w:rPr>
            <w:rStyle w:val="Hyperlink"/>
            <w:rFonts w:ascii="Aptos" w:hAnsi="Aptos"/>
            <w:color w:val="467886"/>
          </w:rPr>
          <w:t>[1]</w:t>
        </w:r>
      </w:hyperlink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</w:rPr>
        <w:t>un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pregiudizio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su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cui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basare</w:t>
      </w:r>
      <w:proofErr w:type="spellEnd"/>
      <w:r>
        <w:rPr>
          <w:rFonts w:ascii="Aptos" w:hAnsi="Aptos"/>
          <w:color w:val="000000"/>
        </w:rPr>
        <w:t xml:space="preserve"> il </w:t>
      </w:r>
      <w:proofErr w:type="spellStart"/>
      <w:r>
        <w:rPr>
          <w:rFonts w:ascii="Aptos" w:hAnsi="Aptos"/>
          <w:color w:val="000000"/>
        </w:rPr>
        <w:t>lavoro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gruppo</w:t>
      </w:r>
      <w:proofErr w:type="spellEnd"/>
      <w:r>
        <w:rPr>
          <w:rFonts w:ascii="Aptos" w:hAnsi="Aptos"/>
          <w:color w:val="000000"/>
        </w:rPr>
        <w:t xml:space="preserve">. </w:t>
      </w:r>
      <w:proofErr w:type="spellStart"/>
      <w:r>
        <w:rPr>
          <w:rFonts w:ascii="Aptos" w:hAnsi="Aptos"/>
          <w:color w:val="000000"/>
        </w:rPr>
        <w:t>Esempio</w:t>
      </w:r>
      <w:proofErr w:type="spellEnd"/>
      <w:r>
        <w:rPr>
          <w:rFonts w:ascii="Aptos" w:hAnsi="Aptos"/>
          <w:color w:val="000000"/>
        </w:rPr>
        <w:t>: "</w:t>
      </w:r>
      <w:proofErr w:type="spellStart"/>
      <w:r>
        <w:rPr>
          <w:rFonts w:ascii="Aptos" w:hAnsi="Aptos"/>
          <w:color w:val="000000"/>
        </w:rPr>
        <w:t>L’approvvigionamento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sostenibile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comporta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costi</w:t>
      </w:r>
      <w:proofErr w:type="spellEnd"/>
      <w:r>
        <w:rPr>
          <w:rFonts w:ascii="Aptos" w:hAnsi="Aptos"/>
          <w:color w:val="000000"/>
        </w:rPr>
        <w:t xml:space="preserve"> più </w:t>
      </w:r>
      <w:proofErr w:type="spellStart"/>
      <w:r>
        <w:rPr>
          <w:rFonts w:ascii="Aptos" w:hAnsi="Aptos"/>
          <w:color w:val="000000"/>
        </w:rPr>
        <w:t>elevati</w:t>
      </w:r>
      <w:proofErr w:type="spellEnd"/>
      <w:r>
        <w:rPr>
          <w:rFonts w:ascii="Aptos" w:hAnsi="Aptos"/>
          <w:color w:val="000000"/>
        </w:rPr>
        <w:t>”</w:t>
      </w:r>
    </w:p>
    <w:p w14:paraId="5F809476" w14:textId="77777777" w:rsidR="00D34B2A" w:rsidRDefault="00D34B2A" w:rsidP="00D34B2A">
      <w:pPr>
        <w:pStyle w:val="StandardWeb"/>
        <w:numPr>
          <w:ilvl w:val="0"/>
          <w:numId w:val="8"/>
        </w:numPr>
        <w:spacing w:after="280" w:line="240" w:lineRule="auto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b/>
          <w:bCs/>
          <w:color w:val="000000"/>
        </w:rPr>
        <w:t>Analizzate</w:t>
      </w:r>
      <w:proofErr w:type="spellEnd"/>
      <w:r>
        <w:rPr>
          <w:rFonts w:ascii="Aptos" w:hAnsi="Aptos"/>
          <w:b/>
          <w:bCs/>
          <w:color w:val="000000"/>
        </w:rPr>
        <w:t xml:space="preserve"> le </w:t>
      </w:r>
      <w:proofErr w:type="spellStart"/>
      <w:r>
        <w:rPr>
          <w:rFonts w:ascii="Aptos" w:hAnsi="Aptos"/>
          <w:b/>
          <w:bCs/>
          <w:color w:val="000000"/>
        </w:rPr>
        <w:t>controargomentazioni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contenute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nel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documento</w:t>
      </w:r>
      <w:proofErr w:type="spellEnd"/>
      <w:r>
        <w:rPr>
          <w:rFonts w:ascii="Aptos" w:hAnsi="Aptos"/>
          <w:b/>
          <w:bCs/>
          <w:color w:val="000000"/>
        </w:rPr>
        <w:t xml:space="preserve"> e </w:t>
      </w:r>
      <w:proofErr w:type="spellStart"/>
      <w:r>
        <w:rPr>
          <w:rFonts w:ascii="Aptos" w:hAnsi="Aptos"/>
          <w:b/>
          <w:bCs/>
          <w:color w:val="000000"/>
        </w:rPr>
        <w:t>cercate</w:t>
      </w:r>
      <w:proofErr w:type="spellEnd"/>
      <w:r>
        <w:rPr>
          <w:rFonts w:ascii="Aptos" w:hAnsi="Aptos"/>
          <w:b/>
          <w:bCs/>
          <w:color w:val="000000"/>
        </w:rPr>
        <w:t xml:space="preserve"> di </w:t>
      </w:r>
      <w:proofErr w:type="spellStart"/>
      <w:r>
        <w:rPr>
          <w:rFonts w:ascii="Aptos" w:hAnsi="Aptos"/>
          <w:b/>
          <w:bCs/>
          <w:color w:val="000000"/>
        </w:rPr>
        <w:t>rispondere</w:t>
      </w:r>
      <w:proofErr w:type="spellEnd"/>
      <w:r>
        <w:rPr>
          <w:rFonts w:ascii="Aptos" w:hAnsi="Aptos"/>
          <w:b/>
          <w:bCs/>
          <w:color w:val="000000"/>
        </w:rPr>
        <w:t xml:space="preserve"> alle </w:t>
      </w:r>
      <w:proofErr w:type="spellStart"/>
      <w:r>
        <w:rPr>
          <w:rFonts w:ascii="Aptos" w:hAnsi="Aptos"/>
          <w:b/>
          <w:bCs/>
          <w:color w:val="000000"/>
        </w:rPr>
        <w:t>seguenti</w:t>
      </w:r>
      <w:proofErr w:type="spellEnd"/>
      <w:r>
        <w:rPr>
          <w:rFonts w:ascii="Aptos" w:hAnsi="Aptos"/>
          <w:b/>
          <w:bCs/>
          <w:color w:val="000000"/>
        </w:rPr>
        <w:t xml:space="preserve"> due </w:t>
      </w:r>
      <w:proofErr w:type="spellStart"/>
      <w:r>
        <w:rPr>
          <w:rFonts w:ascii="Aptos" w:hAnsi="Aptos"/>
          <w:b/>
          <w:bCs/>
          <w:color w:val="000000"/>
        </w:rPr>
        <w:t>domande</w:t>
      </w:r>
      <w:proofErr w:type="spellEnd"/>
      <w:r>
        <w:rPr>
          <w:rFonts w:ascii="Aptos" w:hAnsi="Aptos"/>
          <w:b/>
          <w:bCs/>
          <w:color w:val="000000"/>
        </w:rPr>
        <w:t>:</w:t>
      </w:r>
    </w:p>
    <w:p w14:paraId="62CC4E81" w14:textId="77777777" w:rsidR="00D34B2A" w:rsidRDefault="00D34B2A" w:rsidP="00D34B2A">
      <w:pPr>
        <w:pStyle w:val="StandardWeb"/>
        <w:ind w:left="1440"/>
      </w:pPr>
      <w:r>
        <w:rPr>
          <w:rFonts w:ascii="Aptos" w:hAnsi="Aptos"/>
          <w:color w:val="000000"/>
        </w:rPr>
        <w:t xml:space="preserve">1. </w:t>
      </w: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altri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vantaggi</w:t>
      </w:r>
      <w:proofErr w:type="spellEnd"/>
      <w:r>
        <w:rPr>
          <w:rFonts w:ascii="Aptos" w:hAnsi="Aptos"/>
          <w:color w:val="000000"/>
        </w:rPr>
        <w:t xml:space="preserve"> e </w:t>
      </w:r>
      <w:proofErr w:type="spellStart"/>
      <w:r>
        <w:rPr>
          <w:rFonts w:ascii="Aptos" w:hAnsi="Aptos"/>
          <w:color w:val="000000"/>
        </w:rPr>
        <w:t>argomenti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relativi</w:t>
      </w:r>
      <w:proofErr w:type="spellEnd"/>
      <w:r>
        <w:rPr>
          <w:rFonts w:ascii="Aptos" w:hAnsi="Aptos"/>
          <w:color w:val="000000"/>
        </w:rPr>
        <w:t xml:space="preserve"> a </w:t>
      </w:r>
      <w:proofErr w:type="spellStart"/>
      <w:r>
        <w:rPr>
          <w:rFonts w:ascii="Aptos" w:hAnsi="Aptos"/>
          <w:color w:val="000000"/>
        </w:rPr>
        <w:t>questo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ambito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esistono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oltre</w:t>
      </w:r>
      <w:proofErr w:type="spellEnd"/>
      <w:r>
        <w:rPr>
          <w:rFonts w:ascii="Aptos" w:hAnsi="Aptos"/>
          <w:color w:val="000000"/>
        </w:rPr>
        <w:t xml:space="preserve"> a </w:t>
      </w:r>
      <w:proofErr w:type="spellStart"/>
      <w:r>
        <w:rPr>
          <w:rFonts w:ascii="Aptos" w:hAnsi="Aptos"/>
          <w:color w:val="000000"/>
        </w:rPr>
        <w:t>quelli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già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presentati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slide</w:t>
      </w:r>
      <w:proofErr w:type="spellEnd"/>
      <w:r>
        <w:rPr>
          <w:rFonts w:ascii="Aptos" w:hAnsi="Aptos"/>
          <w:color w:val="000000"/>
        </w:rPr>
        <w:t>?</w:t>
      </w:r>
    </w:p>
    <w:p w14:paraId="5783555D" w14:textId="7373B4E4" w:rsidR="00D34B2A" w:rsidRDefault="00D34B2A" w:rsidP="00D34B2A">
      <w:pPr>
        <w:pStyle w:val="StandardWeb"/>
        <w:ind w:left="1440"/>
      </w:pPr>
      <w:r>
        <w:rPr>
          <w:rFonts w:ascii="Aptos" w:hAnsi="Aptos"/>
          <w:color w:val="000000"/>
        </w:rPr>
        <w:t xml:space="preserve">2. In </w:t>
      </w:r>
      <w:proofErr w:type="spellStart"/>
      <w:r>
        <w:rPr>
          <w:rFonts w:ascii="Aptos" w:hAnsi="Aptos"/>
          <w:color w:val="000000"/>
        </w:rPr>
        <w:t>che</w:t>
      </w:r>
      <w:proofErr w:type="spellEnd"/>
      <w:r>
        <w:rPr>
          <w:rFonts w:ascii="Aptos" w:hAnsi="Aptos"/>
          <w:color w:val="000000"/>
        </w:rPr>
        <w:t xml:space="preserve"> modo queste </w:t>
      </w:r>
      <w:proofErr w:type="spellStart"/>
      <w:r>
        <w:rPr>
          <w:rFonts w:ascii="Aptos" w:hAnsi="Aptos"/>
          <w:color w:val="000000"/>
        </w:rPr>
        <w:t>argomentazioni</w:t>
      </w:r>
      <w:proofErr w:type="spellEnd"/>
      <w:r>
        <w:rPr>
          <w:rFonts w:ascii="Aptos" w:hAnsi="Aptos"/>
          <w:color w:val="000000"/>
        </w:rPr>
        <w:t xml:space="preserve"> e </w:t>
      </w:r>
      <w:proofErr w:type="spellStart"/>
      <w:r>
        <w:rPr>
          <w:rFonts w:ascii="Aptos" w:hAnsi="Aptos"/>
          <w:color w:val="000000"/>
        </w:rPr>
        <w:t>riscontri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possono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essere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utili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contesto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specifico</w:t>
      </w:r>
      <w:proofErr w:type="spellEnd"/>
      <w:r>
        <w:rPr>
          <w:rFonts w:ascii="Aptos" w:hAnsi="Aptos"/>
          <w:color w:val="000000"/>
        </w:rPr>
        <w:t>?</w:t>
      </w:r>
    </w:p>
    <w:p w14:paraId="646EA800" w14:textId="77777777" w:rsidR="00D34B2A" w:rsidRDefault="00D34B2A" w:rsidP="00D34B2A">
      <w:pPr>
        <w:pStyle w:val="StandardWeb"/>
        <w:numPr>
          <w:ilvl w:val="0"/>
          <w:numId w:val="9"/>
        </w:numPr>
        <w:spacing w:before="280" w:after="280" w:line="240" w:lineRule="auto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b/>
          <w:bCs/>
          <w:color w:val="000000"/>
        </w:rPr>
        <w:t>Mappatura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degli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stakeholder</w:t>
      </w:r>
      <w:proofErr w:type="spellEnd"/>
      <w:r>
        <w:rPr>
          <w:rFonts w:ascii="Aptos" w:hAnsi="Aptos"/>
          <w:b/>
          <w:bCs/>
          <w:color w:val="000000"/>
        </w:rPr>
        <w:t>:</w:t>
      </w:r>
    </w:p>
    <w:p w14:paraId="042FF254" w14:textId="77777777" w:rsidR="00D34B2A" w:rsidRDefault="00D34B2A" w:rsidP="00D34B2A">
      <w:pPr>
        <w:pStyle w:val="StandardWeb"/>
        <w:ind w:left="720"/>
      </w:pPr>
      <w:r>
        <w:rPr>
          <w:rFonts w:ascii="Aptos" w:hAnsi="Aptos"/>
          <w:color w:val="000000"/>
        </w:rPr>
        <w:t xml:space="preserve">Il </w:t>
      </w:r>
      <w:proofErr w:type="spellStart"/>
      <w:r>
        <w:rPr>
          <w:rFonts w:ascii="Aptos" w:hAnsi="Aptos"/>
          <w:color w:val="000000"/>
        </w:rPr>
        <w:t>gruppo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deve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  <w:u w:val="single"/>
        </w:rPr>
        <w:t>identificare</w:t>
      </w:r>
      <w:proofErr w:type="spellEnd"/>
      <w:r>
        <w:rPr>
          <w:rFonts w:ascii="Aptos" w:hAnsi="Aptos"/>
          <w:color w:val="000000"/>
          <w:u w:val="single"/>
        </w:rPr>
        <w:t xml:space="preserve"> </w:t>
      </w:r>
      <w:proofErr w:type="spellStart"/>
      <w:r>
        <w:rPr>
          <w:rFonts w:ascii="Aptos" w:hAnsi="Aptos"/>
          <w:color w:val="000000"/>
          <w:u w:val="single"/>
        </w:rPr>
        <w:t>gli</w:t>
      </w:r>
      <w:proofErr w:type="spellEnd"/>
      <w:r>
        <w:rPr>
          <w:rFonts w:ascii="Aptos" w:hAnsi="Aptos"/>
          <w:color w:val="000000"/>
          <w:u w:val="single"/>
        </w:rPr>
        <w:t xml:space="preserve"> </w:t>
      </w:r>
      <w:proofErr w:type="spellStart"/>
      <w:r>
        <w:rPr>
          <w:rFonts w:ascii="Aptos" w:hAnsi="Aptos"/>
          <w:color w:val="000000"/>
          <w:u w:val="single"/>
        </w:rPr>
        <w:t>stakeholder</w:t>
      </w:r>
      <w:proofErr w:type="spellEnd"/>
      <w:r>
        <w:rPr>
          <w:rFonts w:ascii="Aptos" w:hAnsi="Aptos"/>
          <w:color w:val="000000"/>
          <w:u w:val="single"/>
        </w:rPr>
        <w:t xml:space="preserve"> più </w:t>
      </w:r>
      <w:proofErr w:type="spellStart"/>
      <w:r>
        <w:rPr>
          <w:rFonts w:ascii="Aptos" w:hAnsi="Aptos"/>
          <w:color w:val="000000"/>
          <w:u w:val="single"/>
        </w:rPr>
        <w:t>influenzati</w:t>
      </w:r>
      <w:proofErr w:type="spellEnd"/>
      <w:r>
        <w:rPr>
          <w:rFonts w:ascii="Aptos" w:hAnsi="Aptos"/>
          <w:color w:val="000000"/>
          <w:u w:val="single"/>
        </w:rPr>
        <w:t xml:space="preserve"> </w:t>
      </w:r>
      <w:proofErr w:type="spellStart"/>
      <w:r>
        <w:rPr>
          <w:rFonts w:ascii="Aptos" w:hAnsi="Aptos"/>
          <w:color w:val="000000"/>
          <w:u w:val="single"/>
        </w:rPr>
        <w:t>dal</w:t>
      </w:r>
      <w:proofErr w:type="spellEnd"/>
      <w:r>
        <w:rPr>
          <w:rFonts w:ascii="Aptos" w:hAnsi="Aptos"/>
          <w:color w:val="000000"/>
          <w:u w:val="single"/>
        </w:rPr>
        <w:t xml:space="preserve"> </w:t>
      </w:r>
      <w:proofErr w:type="spellStart"/>
      <w:r>
        <w:rPr>
          <w:rFonts w:ascii="Aptos" w:hAnsi="Aptos"/>
          <w:color w:val="000000"/>
          <w:u w:val="single"/>
        </w:rPr>
        <w:t>pregiudizio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selezionato</w:t>
      </w:r>
      <w:proofErr w:type="spellEnd"/>
      <w:r>
        <w:rPr>
          <w:rFonts w:ascii="Aptos" w:hAnsi="Aptos"/>
          <w:color w:val="000000"/>
        </w:rPr>
        <w:t xml:space="preserve"> (</w:t>
      </w:r>
      <w:proofErr w:type="spellStart"/>
      <w:r>
        <w:rPr>
          <w:rFonts w:ascii="Aptos" w:hAnsi="Aptos"/>
          <w:color w:val="000000"/>
        </w:rPr>
        <w:t>politici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cittadini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imprese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locali</w:t>
      </w:r>
      <w:proofErr w:type="spellEnd"/>
      <w:r>
        <w:rPr>
          <w:rFonts w:ascii="Aptos" w:hAnsi="Aptos"/>
          <w:color w:val="000000"/>
        </w:rPr>
        <w:t xml:space="preserve">, servizi </w:t>
      </w:r>
      <w:proofErr w:type="spellStart"/>
      <w:r>
        <w:rPr>
          <w:rFonts w:ascii="Aptos" w:hAnsi="Aptos"/>
          <w:color w:val="000000"/>
        </w:rPr>
        <w:t>interni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ecc</w:t>
      </w:r>
      <w:proofErr w:type="spellEnd"/>
      <w:r>
        <w:rPr>
          <w:rFonts w:ascii="Aptos" w:hAnsi="Aptos"/>
          <w:color w:val="000000"/>
        </w:rPr>
        <w:t>.).</w:t>
      </w:r>
    </w:p>
    <w:p w14:paraId="26B31261" w14:textId="77777777" w:rsidR="00D34B2A" w:rsidRPr="00D34B2A" w:rsidRDefault="00D34B2A" w:rsidP="00D34B2A">
      <w:pPr>
        <w:pStyle w:val="StandardWeb"/>
        <w:ind w:left="720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Il </w:t>
      </w:r>
      <w:proofErr w:type="spellStart"/>
      <w:r>
        <w:rPr>
          <w:rFonts w:ascii="Aptos" w:hAnsi="Aptos"/>
          <w:color w:val="000000"/>
        </w:rPr>
        <w:t>passo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successivo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consiste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quindi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nell’individuare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l’</w:t>
      </w:r>
      <w:r>
        <w:rPr>
          <w:rFonts w:ascii="Aptos" w:hAnsi="Aptos"/>
          <w:color w:val="000000"/>
          <w:u w:val="single"/>
        </w:rPr>
        <w:t>argomento</w:t>
      </w:r>
      <w:proofErr w:type="spellEnd"/>
      <w:r>
        <w:rPr>
          <w:rFonts w:ascii="Aptos" w:hAnsi="Aptos"/>
          <w:color w:val="000000"/>
          <w:u w:val="single"/>
        </w:rPr>
        <w:t xml:space="preserve"> più </w:t>
      </w:r>
      <w:proofErr w:type="spellStart"/>
      <w:r>
        <w:rPr>
          <w:rFonts w:ascii="Aptos" w:hAnsi="Aptos"/>
          <w:color w:val="000000"/>
          <w:u w:val="single"/>
        </w:rPr>
        <w:t>convincent</w:t>
      </w:r>
      <w:r>
        <w:rPr>
          <w:rFonts w:ascii="Aptos" w:hAnsi="Aptos"/>
          <w:color w:val="000000"/>
        </w:rPr>
        <w:t>e</w:t>
      </w:r>
      <w:proofErr w:type="spellEnd"/>
      <w:r>
        <w:rPr>
          <w:rFonts w:ascii="Aptos" w:hAnsi="Aptos"/>
          <w:color w:val="000000"/>
        </w:rPr>
        <w:t xml:space="preserve"> per </w:t>
      </w:r>
      <w:proofErr w:type="spellStart"/>
      <w:r>
        <w:rPr>
          <w:rFonts w:ascii="Aptos" w:hAnsi="Aptos"/>
          <w:color w:val="000000"/>
        </w:rPr>
        <w:t>ciascuno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degli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stakeholder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identificati</w:t>
      </w:r>
      <w:proofErr w:type="spellEnd"/>
      <w:r>
        <w:rPr>
          <w:rFonts w:ascii="Aptos" w:hAnsi="Aptos"/>
          <w:color w:val="000000"/>
        </w:rPr>
        <w:t>.</w:t>
      </w:r>
    </w:p>
    <w:p w14:paraId="0000000E" w14:textId="35FC2F65" w:rsidR="006969C1" w:rsidRPr="00D34B2A" w:rsidRDefault="00D34B2A" w:rsidP="00D34B2A">
      <w:pPr>
        <w:pStyle w:val="StandardWeb"/>
        <w:numPr>
          <w:ilvl w:val="0"/>
          <w:numId w:val="9"/>
        </w:numPr>
        <w:ind w:left="709" w:hanging="709"/>
        <w:rPr>
          <w:rFonts w:ascii="Aptos" w:hAnsi="Aptos"/>
        </w:rPr>
      </w:pPr>
      <w:proofErr w:type="spellStart"/>
      <w:r w:rsidRPr="00D34B2A">
        <w:rPr>
          <w:rFonts w:ascii="Aptos" w:hAnsi="Aptos"/>
          <w:b/>
          <w:bCs/>
          <w:color w:val="000000"/>
        </w:rPr>
        <w:t>Identificate</w:t>
      </w:r>
      <w:proofErr w:type="spellEnd"/>
      <w:r w:rsidRPr="00D34B2A">
        <w:rPr>
          <w:rFonts w:ascii="Aptos" w:hAnsi="Aptos"/>
          <w:b/>
          <w:bCs/>
          <w:color w:val="000000"/>
        </w:rPr>
        <w:t xml:space="preserve"> </w:t>
      </w:r>
      <w:proofErr w:type="spellStart"/>
      <w:r w:rsidRPr="00D34B2A">
        <w:rPr>
          <w:rFonts w:ascii="Aptos" w:hAnsi="Aptos"/>
          <w:b/>
          <w:bCs/>
          <w:color w:val="000000"/>
        </w:rPr>
        <w:t>una</w:t>
      </w:r>
      <w:proofErr w:type="spellEnd"/>
      <w:r w:rsidRPr="00D34B2A">
        <w:rPr>
          <w:rFonts w:ascii="Aptos" w:hAnsi="Aptos"/>
          <w:b/>
          <w:bCs/>
          <w:color w:val="000000"/>
        </w:rPr>
        <w:t xml:space="preserve"> </w:t>
      </w:r>
      <w:proofErr w:type="spellStart"/>
      <w:r w:rsidRPr="00D34B2A">
        <w:rPr>
          <w:rFonts w:ascii="Aptos" w:hAnsi="Aptos"/>
          <w:b/>
          <w:bCs/>
          <w:color w:val="000000"/>
        </w:rPr>
        <w:t>misura</w:t>
      </w:r>
      <w:proofErr w:type="spellEnd"/>
      <w:r w:rsidRPr="00D34B2A">
        <w:rPr>
          <w:rFonts w:ascii="Aptos" w:hAnsi="Aptos"/>
          <w:b/>
          <w:bCs/>
          <w:color w:val="000000"/>
        </w:rPr>
        <w:t xml:space="preserve"> </w:t>
      </w:r>
      <w:proofErr w:type="spellStart"/>
      <w:r w:rsidRPr="00D34B2A">
        <w:rPr>
          <w:rFonts w:ascii="Aptos" w:hAnsi="Aptos"/>
          <w:b/>
          <w:bCs/>
          <w:color w:val="000000"/>
        </w:rPr>
        <w:t>pratica</w:t>
      </w:r>
      <w:proofErr w:type="spellEnd"/>
      <w:r w:rsidRPr="00D34B2A">
        <w:rPr>
          <w:rFonts w:ascii="Aptos" w:hAnsi="Aptos"/>
          <w:b/>
          <w:bCs/>
          <w:color w:val="000000"/>
        </w:rPr>
        <w:t xml:space="preserve">: </w:t>
      </w:r>
      <w:proofErr w:type="spellStart"/>
      <w:r w:rsidRPr="00D34B2A">
        <w:rPr>
          <w:rFonts w:ascii="Aptos" w:hAnsi="Aptos"/>
          <w:color w:val="000000"/>
        </w:rPr>
        <w:t>quali</w:t>
      </w:r>
      <w:proofErr w:type="spellEnd"/>
      <w:r w:rsidRPr="00D34B2A">
        <w:rPr>
          <w:rFonts w:ascii="Aptos" w:hAnsi="Aptos"/>
          <w:color w:val="000000"/>
        </w:rPr>
        <w:t xml:space="preserve"> </w:t>
      </w:r>
      <w:proofErr w:type="spellStart"/>
      <w:r w:rsidRPr="00D34B2A">
        <w:rPr>
          <w:rFonts w:ascii="Aptos" w:hAnsi="Aptos"/>
          <w:color w:val="000000"/>
        </w:rPr>
        <w:t>misure</w:t>
      </w:r>
      <w:proofErr w:type="spellEnd"/>
      <w:r w:rsidRPr="00D34B2A">
        <w:rPr>
          <w:rFonts w:ascii="Aptos" w:hAnsi="Aptos"/>
          <w:color w:val="000000"/>
        </w:rPr>
        <w:t xml:space="preserve"> operative </w:t>
      </w:r>
      <w:proofErr w:type="spellStart"/>
      <w:r w:rsidRPr="00D34B2A">
        <w:rPr>
          <w:rFonts w:ascii="Aptos" w:hAnsi="Aptos"/>
          <w:color w:val="000000"/>
        </w:rPr>
        <w:t>potrebbero</w:t>
      </w:r>
      <w:proofErr w:type="spellEnd"/>
      <w:r w:rsidRPr="00D34B2A">
        <w:rPr>
          <w:rFonts w:ascii="Aptos" w:hAnsi="Aptos"/>
          <w:color w:val="000000"/>
        </w:rPr>
        <w:t xml:space="preserve"> </w:t>
      </w:r>
      <w:proofErr w:type="spellStart"/>
      <w:r w:rsidRPr="00D34B2A">
        <w:rPr>
          <w:rFonts w:ascii="Aptos" w:hAnsi="Aptos"/>
          <w:color w:val="000000"/>
        </w:rPr>
        <w:t>essere</w:t>
      </w:r>
      <w:proofErr w:type="spellEnd"/>
      <w:r w:rsidRPr="00D34B2A">
        <w:rPr>
          <w:rFonts w:ascii="Aptos" w:hAnsi="Aptos"/>
          <w:color w:val="000000"/>
        </w:rPr>
        <w:t xml:space="preserve"> </w:t>
      </w:r>
      <w:proofErr w:type="spellStart"/>
      <w:r w:rsidRPr="00D34B2A">
        <w:rPr>
          <w:rFonts w:ascii="Aptos" w:hAnsi="Aptos"/>
          <w:color w:val="000000"/>
        </w:rPr>
        <w:t>adottate</w:t>
      </w:r>
      <w:proofErr w:type="spellEnd"/>
      <w:r w:rsidRPr="00D34B2A">
        <w:rPr>
          <w:rFonts w:ascii="Aptos" w:hAnsi="Aptos"/>
          <w:color w:val="000000"/>
        </w:rPr>
        <w:t xml:space="preserve"> per </w:t>
      </w:r>
      <w:proofErr w:type="spellStart"/>
      <w:r w:rsidRPr="00D34B2A">
        <w:rPr>
          <w:rFonts w:ascii="Aptos" w:hAnsi="Aptos"/>
          <w:color w:val="000000"/>
        </w:rPr>
        <w:t>combattere</w:t>
      </w:r>
      <w:proofErr w:type="spellEnd"/>
      <w:r w:rsidRPr="00D34B2A">
        <w:rPr>
          <w:rFonts w:ascii="Aptos" w:hAnsi="Aptos"/>
          <w:color w:val="000000"/>
        </w:rPr>
        <w:t xml:space="preserve"> </w:t>
      </w:r>
      <w:proofErr w:type="spellStart"/>
      <w:r w:rsidRPr="00D34B2A">
        <w:rPr>
          <w:rFonts w:ascii="Aptos" w:hAnsi="Aptos"/>
          <w:color w:val="000000"/>
        </w:rPr>
        <w:t>questo</w:t>
      </w:r>
      <w:proofErr w:type="spellEnd"/>
      <w:r w:rsidRPr="00D34B2A">
        <w:rPr>
          <w:rFonts w:ascii="Aptos" w:hAnsi="Aptos"/>
          <w:color w:val="000000"/>
        </w:rPr>
        <w:t xml:space="preserve"> </w:t>
      </w:r>
      <w:proofErr w:type="spellStart"/>
      <w:r w:rsidRPr="00D34B2A">
        <w:rPr>
          <w:rFonts w:ascii="Aptos" w:hAnsi="Aptos"/>
          <w:color w:val="000000"/>
        </w:rPr>
        <w:t>pregiudizio</w:t>
      </w:r>
      <w:proofErr w:type="spellEnd"/>
      <w:r w:rsidRPr="00D34B2A">
        <w:rPr>
          <w:rFonts w:ascii="Aptos" w:hAnsi="Aptos"/>
          <w:color w:val="000000"/>
        </w:rPr>
        <w:t>?</w:t>
      </w:r>
    </w:p>
    <w:p w14:paraId="0000000F" w14:textId="77777777" w:rsidR="006969C1" w:rsidRDefault="00000000">
      <w:r>
        <w:br w:type="page"/>
      </w:r>
    </w:p>
    <w:p w14:paraId="00000010" w14:textId="6BB653F0" w:rsidR="006969C1" w:rsidRPr="009747CA" w:rsidRDefault="00D34B2A">
      <w:pPr>
        <w:pStyle w:val="berschrift1"/>
        <w:jc w:val="center"/>
        <w:rPr>
          <w:rFonts w:ascii="Aptos Serif" w:eastAsia="Aptos" w:hAnsi="Aptos Serif" w:cs="Aptos Serif"/>
          <w:b/>
          <w:bCs/>
          <w:sz w:val="48"/>
          <w:szCs w:val="48"/>
        </w:rPr>
      </w:pPr>
      <w:proofErr w:type="spellStart"/>
      <w:r>
        <w:rPr>
          <w:rFonts w:ascii="Aptos Serif" w:eastAsia="Aptos" w:hAnsi="Aptos Serif" w:cs="Aptos Serif"/>
          <w:b/>
          <w:bCs/>
          <w:sz w:val="48"/>
          <w:szCs w:val="48"/>
        </w:rPr>
        <w:lastRenderedPageBreak/>
        <w:t>Foglio</w:t>
      </w:r>
      <w:proofErr w:type="spellEnd"/>
      <w:r>
        <w:rPr>
          <w:rFonts w:ascii="Aptos Serif" w:eastAsia="Aptos" w:hAnsi="Aptos Serif" w:cs="Aptos Serif"/>
          <w:b/>
          <w:bCs/>
          <w:sz w:val="48"/>
          <w:szCs w:val="48"/>
        </w:rPr>
        <w:t xml:space="preserve"> di Lavoro</w:t>
      </w:r>
    </w:p>
    <w:p w14:paraId="00000011" w14:textId="77777777" w:rsidR="006969C1" w:rsidRDefault="006969C1"/>
    <w:tbl>
      <w:tblPr>
        <w:tblStyle w:val="a0"/>
        <w:tblW w:w="9639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670"/>
      </w:tblGrid>
      <w:tr w:rsidR="006969C1" w14:paraId="2AF9B99B" w14:textId="77777777" w:rsidTr="00696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6E07B76" w14:textId="77777777" w:rsidR="009747CA" w:rsidRDefault="009747CA">
            <w:pPr>
              <w:jc w:val="right"/>
              <w:rPr>
                <w:b w:val="0"/>
                <w:bCs w:val="0"/>
                <w:sz w:val="24"/>
                <w:szCs w:val="24"/>
              </w:rPr>
            </w:pPr>
          </w:p>
          <w:p w14:paraId="00000014" w14:textId="1EBF5992" w:rsidR="006969C1" w:rsidRPr="00D34B2A" w:rsidRDefault="00D34B2A">
            <w:pPr>
              <w:jc w:val="right"/>
              <w:rPr>
                <w:sz w:val="24"/>
                <w:szCs w:val="24"/>
              </w:rPr>
            </w:pPr>
            <w:proofErr w:type="spellStart"/>
            <w:r w:rsidRPr="00D34B2A">
              <w:rPr>
                <w:sz w:val="24"/>
                <w:szCs w:val="24"/>
              </w:rPr>
              <w:t>Pregiudizi</w:t>
            </w:r>
            <w:proofErr w:type="spellEnd"/>
            <w:r w:rsidRPr="00D34B2A">
              <w:rPr>
                <w:sz w:val="24"/>
                <w:szCs w:val="24"/>
              </w:rPr>
              <w:t xml:space="preserve"> </w:t>
            </w:r>
            <w:proofErr w:type="spellStart"/>
            <w:r w:rsidRPr="00D34B2A">
              <w:rPr>
                <w:sz w:val="24"/>
                <w:szCs w:val="24"/>
              </w:rPr>
              <w:t>selezionati</w:t>
            </w:r>
            <w:proofErr w:type="spellEnd"/>
            <w:r w:rsidRPr="00D34B2A">
              <w:rPr>
                <w:sz w:val="24"/>
                <w:szCs w:val="24"/>
              </w:rPr>
              <w:t xml:space="preserve"> </w:t>
            </w:r>
            <w:r w:rsidR="00896A37" w:rsidRPr="00D34B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14:paraId="00000015" w14:textId="77777777" w:rsidR="006969C1" w:rsidRDefault="006969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4952494C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7" w14:textId="62F68813" w:rsidR="006969C1" w:rsidRPr="00D34B2A" w:rsidRDefault="00D34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b w:val="0"/>
                <w:bCs w:val="0"/>
                <w:color w:val="000000"/>
              </w:rPr>
            </w:pPr>
            <w:proofErr w:type="spellStart"/>
            <w:r w:rsidRPr="00D34B2A">
              <w:rPr>
                <w:b w:val="0"/>
                <w:bCs w:val="0"/>
              </w:rPr>
              <w:t>Quali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altri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vantaggi</w:t>
            </w:r>
            <w:proofErr w:type="spellEnd"/>
            <w:r w:rsidRPr="00D34B2A">
              <w:rPr>
                <w:b w:val="0"/>
                <w:bCs w:val="0"/>
              </w:rPr>
              <w:t xml:space="preserve"> e </w:t>
            </w:r>
            <w:proofErr w:type="spellStart"/>
            <w:r w:rsidRPr="00D34B2A">
              <w:rPr>
                <w:b w:val="0"/>
                <w:bCs w:val="0"/>
              </w:rPr>
              <w:t>argomenti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relativi</w:t>
            </w:r>
            <w:proofErr w:type="spellEnd"/>
            <w:r w:rsidRPr="00D34B2A">
              <w:rPr>
                <w:b w:val="0"/>
                <w:bCs w:val="0"/>
              </w:rPr>
              <w:t xml:space="preserve"> a </w:t>
            </w:r>
            <w:proofErr w:type="spellStart"/>
            <w:r w:rsidRPr="00D34B2A">
              <w:rPr>
                <w:b w:val="0"/>
                <w:bCs w:val="0"/>
              </w:rPr>
              <w:t>questo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ambito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esistono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oltre</w:t>
            </w:r>
            <w:proofErr w:type="spellEnd"/>
            <w:r w:rsidRPr="00D34B2A">
              <w:rPr>
                <w:b w:val="0"/>
                <w:bCs w:val="0"/>
              </w:rPr>
              <w:t xml:space="preserve"> a </w:t>
            </w:r>
            <w:proofErr w:type="spellStart"/>
            <w:r w:rsidRPr="00D34B2A">
              <w:rPr>
                <w:b w:val="0"/>
                <w:bCs w:val="0"/>
              </w:rPr>
              <w:t>quelli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già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presentati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nelle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slide</w:t>
            </w:r>
            <w:proofErr w:type="spellEnd"/>
            <w:r w:rsidRPr="00D34B2A">
              <w:rPr>
                <w:b w:val="0"/>
                <w:bCs w:val="0"/>
              </w:rPr>
              <w:t>?</w:t>
            </w:r>
          </w:p>
        </w:tc>
        <w:tc>
          <w:tcPr>
            <w:tcW w:w="5670" w:type="dxa"/>
          </w:tcPr>
          <w:p w14:paraId="00000018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69C1" w14:paraId="74D2C837" w14:textId="77777777" w:rsidTr="006969C1">
        <w:trPr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9" w14:textId="752B37E5" w:rsidR="006969C1" w:rsidRPr="00D34B2A" w:rsidRDefault="00D34B2A">
            <w:pPr>
              <w:jc w:val="right"/>
              <w:rPr>
                <w:b w:val="0"/>
                <w:bCs w:val="0"/>
              </w:rPr>
            </w:pPr>
            <w:r w:rsidRPr="00D34B2A">
              <w:rPr>
                <w:b w:val="0"/>
                <w:bCs w:val="0"/>
              </w:rPr>
              <w:t xml:space="preserve">In </w:t>
            </w:r>
            <w:proofErr w:type="spellStart"/>
            <w:r w:rsidRPr="00D34B2A">
              <w:rPr>
                <w:b w:val="0"/>
                <w:bCs w:val="0"/>
              </w:rPr>
              <w:t>che</w:t>
            </w:r>
            <w:proofErr w:type="spellEnd"/>
            <w:r w:rsidRPr="00D34B2A">
              <w:rPr>
                <w:b w:val="0"/>
                <w:bCs w:val="0"/>
              </w:rPr>
              <w:t xml:space="preserve"> modo queste </w:t>
            </w:r>
            <w:proofErr w:type="spellStart"/>
            <w:r w:rsidRPr="00D34B2A">
              <w:rPr>
                <w:b w:val="0"/>
                <w:bCs w:val="0"/>
              </w:rPr>
              <w:t>argomentazioni</w:t>
            </w:r>
            <w:proofErr w:type="spellEnd"/>
            <w:r w:rsidRPr="00D34B2A">
              <w:rPr>
                <w:b w:val="0"/>
                <w:bCs w:val="0"/>
              </w:rPr>
              <w:t xml:space="preserve"> e </w:t>
            </w:r>
            <w:proofErr w:type="spellStart"/>
            <w:r w:rsidRPr="00D34B2A">
              <w:rPr>
                <w:b w:val="0"/>
                <w:bCs w:val="0"/>
              </w:rPr>
              <w:t>riscontri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possono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essere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utili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nel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vostro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contesto</w:t>
            </w:r>
            <w:proofErr w:type="spellEnd"/>
            <w:r w:rsidRPr="00D34B2A">
              <w:rPr>
                <w:b w:val="0"/>
                <w:bCs w:val="0"/>
              </w:rPr>
              <w:t xml:space="preserve"> </w:t>
            </w:r>
            <w:proofErr w:type="spellStart"/>
            <w:r w:rsidRPr="00D34B2A">
              <w:rPr>
                <w:b w:val="0"/>
                <w:bCs w:val="0"/>
              </w:rPr>
              <w:t>specifico</w:t>
            </w:r>
            <w:proofErr w:type="spellEnd"/>
            <w:r w:rsidRPr="00D34B2A">
              <w:rPr>
                <w:b w:val="0"/>
                <w:bCs w:val="0"/>
              </w:rPr>
              <w:t>?</w:t>
            </w:r>
          </w:p>
        </w:tc>
        <w:tc>
          <w:tcPr>
            <w:tcW w:w="5670" w:type="dxa"/>
          </w:tcPr>
          <w:p w14:paraId="0000001A" w14:textId="77777777" w:rsidR="006969C1" w:rsidRDefault="006969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5557DD7D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B" w14:textId="6E591953" w:rsidR="006969C1" w:rsidRDefault="00D34B2A">
            <w:pPr>
              <w:jc w:val="right"/>
            </w:pPr>
            <w:r>
              <w:rPr>
                <w:b w:val="0"/>
                <w:bCs w:val="0"/>
              </w:rPr>
              <w:t xml:space="preserve">Mappa </w:t>
            </w:r>
            <w:proofErr w:type="spellStart"/>
            <w:r>
              <w:rPr>
                <w:b w:val="0"/>
                <w:bCs w:val="0"/>
              </w:rPr>
              <w:t>degli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stakeholder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r w:rsidR="000000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14:paraId="0000001C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69C1" w14:paraId="26D8F9D3" w14:textId="77777777" w:rsidTr="006969C1">
        <w:trPr>
          <w:trHeight w:val="1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D" w14:textId="0F6D2CB8" w:rsidR="006969C1" w:rsidRDefault="00D34B2A">
            <w:pPr>
              <w:jc w:val="right"/>
              <w:rPr>
                <w:sz w:val="24"/>
                <w:szCs w:val="24"/>
              </w:rPr>
            </w:pPr>
            <w:r>
              <w:rPr>
                <w:b w:val="0"/>
                <w:bCs w:val="0"/>
              </w:rPr>
              <w:t xml:space="preserve">Le </w:t>
            </w:r>
            <w:proofErr w:type="spellStart"/>
            <w:r>
              <w:rPr>
                <w:b w:val="0"/>
                <w:bCs w:val="0"/>
              </w:rPr>
              <w:t>argomentazioni</w:t>
            </w:r>
            <w:proofErr w:type="spellEnd"/>
            <w:r>
              <w:rPr>
                <w:b w:val="0"/>
                <w:bCs w:val="0"/>
              </w:rPr>
              <w:t xml:space="preserve"> più </w:t>
            </w:r>
            <w:proofErr w:type="spellStart"/>
            <w:r>
              <w:rPr>
                <w:b w:val="0"/>
                <w:bCs w:val="0"/>
              </w:rPr>
              <w:t>convincenti</w:t>
            </w:r>
            <w:proofErr w:type="spellEnd"/>
          </w:p>
        </w:tc>
        <w:tc>
          <w:tcPr>
            <w:tcW w:w="5670" w:type="dxa"/>
          </w:tcPr>
          <w:p w14:paraId="0000001E" w14:textId="77777777" w:rsidR="006969C1" w:rsidRDefault="006969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6CF4DF54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F" w14:textId="4E4F4A63" w:rsidR="006969C1" w:rsidRDefault="00D34B2A">
            <w:pPr>
              <w:jc w:val="right"/>
              <w:rPr>
                <w:sz w:val="24"/>
                <w:szCs w:val="24"/>
              </w:rPr>
            </w:pPr>
            <w:r>
              <w:rPr>
                <w:b w:val="0"/>
                <w:bCs w:val="0"/>
              </w:rPr>
              <w:t xml:space="preserve">Piano </w:t>
            </w:r>
            <w:proofErr w:type="spellStart"/>
            <w:r>
              <w:rPr>
                <w:b w:val="0"/>
                <w:bCs w:val="0"/>
              </w:rPr>
              <w:t>d’azione</w:t>
            </w:r>
            <w:proofErr w:type="spellEnd"/>
          </w:p>
        </w:tc>
        <w:tc>
          <w:tcPr>
            <w:tcW w:w="5670" w:type="dxa"/>
          </w:tcPr>
          <w:p w14:paraId="00000020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0000021" w14:textId="77777777" w:rsidR="006969C1" w:rsidRDefault="006969C1">
      <w:pPr>
        <w:rPr>
          <w:b/>
          <w:bCs/>
          <w:sz w:val="24"/>
          <w:szCs w:val="24"/>
        </w:rPr>
      </w:pPr>
    </w:p>
    <w:p w14:paraId="00000022" w14:textId="77777777" w:rsidR="006969C1" w:rsidRDefault="006969C1">
      <w:pPr>
        <w:rPr>
          <w:sz w:val="24"/>
          <w:szCs w:val="24"/>
        </w:rPr>
      </w:pPr>
    </w:p>
    <w:sectPr w:rsidR="006969C1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4BBA1" w14:textId="77777777" w:rsidR="00332E13" w:rsidRDefault="00332E13">
      <w:pPr>
        <w:spacing w:after="0" w:line="240" w:lineRule="auto"/>
      </w:pPr>
      <w:r>
        <w:separator/>
      </w:r>
    </w:p>
  </w:endnote>
  <w:endnote w:type="continuationSeparator" w:id="0">
    <w:p w14:paraId="66D7BE80" w14:textId="77777777" w:rsidR="00332E13" w:rsidRDefault="00332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63470B-8437-F44E-A020-B6A1F35017BF}"/>
    <w:embedBold r:id="rId2" w:fontKey="{DDD67E88-FDBE-E442-B53A-AC2B397D3581}"/>
    <w:embedItalic r:id="rId3" w:fontKey="{F83DC551-32CF-EE44-80C6-AFD7F560C00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0FA8C291-AC75-F04A-9FE0-6108504681AD}"/>
    <w:embedBold r:id="rId5" w:fontKey="{E26D5FCD-937D-B749-8845-D79B95BBF17B}"/>
    <w:embedItalic r:id="rId6" w:fontKey="{66DBA952-6E8A-8948-A370-EF7EDC6E8623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1E77D18-72D8-CD40-BC3D-E90DA3B88025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9" w:fontKey="{16B0486B-F2CF-4345-BAA7-5FCFE0C1E904}"/>
    <w:embedBold r:id="rId10" w:fontKey="{B75A01DB-4E70-0A4C-932B-C3DD65B456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2309EE7A" w:rsidR="006969C1" w:rsidRDefault="009747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4F0E8C52" wp14:editId="0FA050E1">
          <wp:simplePos x="0" y="0"/>
          <wp:positionH relativeFrom="column">
            <wp:posOffset>-5715</wp:posOffset>
          </wp:positionH>
          <wp:positionV relativeFrom="paragraph">
            <wp:posOffset>-269240</wp:posOffset>
          </wp:positionV>
          <wp:extent cx="2108835" cy="843280"/>
          <wp:effectExtent l="0" t="0" r="0" b="0"/>
          <wp:wrapTight wrapText="bothSides">
            <wp:wrapPolygon edited="0">
              <wp:start x="0" y="0"/>
              <wp:lineTo x="0" y="21145"/>
              <wp:lineTo x="21463" y="21145"/>
              <wp:lineTo x="21463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83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AB123" w14:textId="77777777" w:rsidR="00332E13" w:rsidRDefault="00332E13">
      <w:pPr>
        <w:spacing w:after="0" w:line="240" w:lineRule="auto"/>
      </w:pPr>
      <w:r>
        <w:separator/>
      </w:r>
    </w:p>
  </w:footnote>
  <w:footnote w:type="continuationSeparator" w:id="0">
    <w:p w14:paraId="7483278A" w14:textId="77777777" w:rsidR="00332E13" w:rsidRDefault="00332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6969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B6AE7F" wp14:editId="2D512697">
          <wp:simplePos x="0" y="0"/>
          <wp:positionH relativeFrom="column">
            <wp:posOffset>5486400</wp:posOffset>
          </wp:positionH>
          <wp:positionV relativeFrom="paragraph">
            <wp:posOffset>-273682</wp:posOffset>
          </wp:positionV>
          <wp:extent cx="1089555" cy="570865"/>
          <wp:effectExtent l="0" t="0" r="0" b="0"/>
          <wp:wrapSquare wrapText="bothSides" distT="0" distB="0" distL="114300" distR="114300"/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1A36"/>
    <w:multiLevelType w:val="multilevel"/>
    <w:tmpl w:val="7D3A8C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FA6090"/>
    <w:multiLevelType w:val="multilevel"/>
    <w:tmpl w:val="75B4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FE1F8A"/>
    <w:multiLevelType w:val="multilevel"/>
    <w:tmpl w:val="75B4D9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4934AE"/>
    <w:multiLevelType w:val="hybridMultilevel"/>
    <w:tmpl w:val="E1EA52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F1430F"/>
    <w:multiLevelType w:val="hybridMultilevel"/>
    <w:tmpl w:val="DF00B6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F112037"/>
    <w:multiLevelType w:val="hybridMultilevel"/>
    <w:tmpl w:val="20D27938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5B45446"/>
    <w:multiLevelType w:val="multilevel"/>
    <w:tmpl w:val="75B4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B65DE6"/>
    <w:multiLevelType w:val="multilevel"/>
    <w:tmpl w:val="1D12A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DC73AAF"/>
    <w:multiLevelType w:val="hybridMultilevel"/>
    <w:tmpl w:val="25E63B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BE18E0"/>
    <w:multiLevelType w:val="hybridMultilevel"/>
    <w:tmpl w:val="E7DECB0C"/>
    <w:lvl w:ilvl="0" w:tplc="F8D2169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032326">
    <w:abstractNumId w:val="7"/>
  </w:num>
  <w:num w:numId="2" w16cid:durableId="1520050056">
    <w:abstractNumId w:val="8"/>
  </w:num>
  <w:num w:numId="3" w16cid:durableId="422920689">
    <w:abstractNumId w:val="6"/>
  </w:num>
  <w:num w:numId="4" w16cid:durableId="1817456569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038432290">
    <w:abstractNumId w:val="5"/>
  </w:num>
  <w:num w:numId="6" w16cid:durableId="1164272583">
    <w:abstractNumId w:val="3"/>
  </w:num>
  <w:num w:numId="7" w16cid:durableId="1106079614">
    <w:abstractNumId w:val="9"/>
  </w:num>
  <w:num w:numId="8" w16cid:durableId="1333798811">
    <w:abstractNumId w:val="1"/>
  </w:num>
  <w:num w:numId="9" w16cid:durableId="2125810429">
    <w:abstractNumId w:val="2"/>
    <w:lvlOverride w:ilvl="0">
      <w:lvl w:ilvl="0">
        <w:numFmt w:val="decimal"/>
        <w:lvlText w:val="%1."/>
        <w:lvlJc w:val="left"/>
      </w:lvl>
    </w:lvlOverride>
  </w:num>
  <w:num w:numId="10" w16cid:durableId="16684407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9C1"/>
    <w:rsid w:val="000D568C"/>
    <w:rsid w:val="00332E13"/>
    <w:rsid w:val="00410ABB"/>
    <w:rsid w:val="0067563A"/>
    <w:rsid w:val="006969C1"/>
    <w:rsid w:val="00804EDF"/>
    <w:rsid w:val="008203EF"/>
    <w:rsid w:val="008233B7"/>
    <w:rsid w:val="00896A37"/>
    <w:rsid w:val="009747CA"/>
    <w:rsid w:val="00D20D64"/>
    <w:rsid w:val="00D3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EAD31"/>
  <w15:docId w15:val="{985BB046-41ED-8C49-ADC1-F3DE005C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1">
    <w:name w:val="Grid Table 3 Accent 1"/>
    <w:basedOn w:val="NormaleTabelle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5dunkelAkzent1">
    <w:name w:val="Grid Table 5 Dark Accent 1"/>
    <w:basedOn w:val="NormaleTabelle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1E4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5608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56082"/>
      </w:tcPr>
    </w:tblStylePr>
    <w:tblStylePr w:type="band1Vert">
      <w:tblPr/>
      <w:tcPr>
        <w:shd w:val="clear" w:color="auto" w:fill="83CAEB"/>
      </w:tcPr>
    </w:tblStylePr>
    <w:tblStylePr w:type="band1Horz">
      <w:tblPr/>
      <w:tcPr>
        <w:shd w:val="clear" w:color="auto" w:fill="83CAEB"/>
      </w:tcPr>
    </w:tblStyle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1E4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5608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56082"/>
      </w:tcPr>
    </w:tblStylePr>
    <w:tblStylePr w:type="band1Vert">
      <w:tblPr/>
      <w:tcPr>
        <w:shd w:val="clear" w:color="auto" w:fill="83CAEB"/>
      </w:tcPr>
    </w:tblStylePr>
    <w:tblStylePr w:type="band1Horz">
      <w:tblPr/>
      <w:tcPr>
        <w:shd w:val="clear" w:color="auto" w:fill="83CAE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epl.com/de/translato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GkMGZsAnJQNiAc3QmJ0gx42rxw==">CgMxLjAaJwoBMBIiCiAIBCocCgtBQUFCME5RaXZ0QRAIGgtBQUFCME5RaXZ0QSLwAQoLQUFBQjBOUWl2dEESvgEKC0FBQUIwTlFpdnRBEgtBQUFCME5RaXZ0QRoWCgl0ZXh0L2h0bWwSCUxpbmsgZGF6dSIXCgp0ZXh0L3BsYWluEglMaW5rIGRhenUqGyIVMTAwOTc0NDA1NjIzNDE3ODUyMzU5KAA4ADDxlJmKxTM48ZSZisUzShIKCnRleHQvcGxhaW4SBEhJRVJaDHhxaXVhaHNlcm1qbXICIAB4AJoBBggAEAAYAKoBCxIJTGluayBkYXp1sAEAuAEAyAEAGPGUmYrFMyDxlJmKxTMwAEIQa2l4Lmw3c3d0ampkdGt0MzgAciExcEFqQXRYRUQ2NS02WlNESWFpUTdBVTVEMm9TSHd5e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1384</Characters>
  <Application>Microsoft Office Word</Application>
  <DocSecurity>0</DocSecurity>
  <Lines>55</Lines>
  <Paragraphs>25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Katharina Gasteiger</cp:lastModifiedBy>
  <cp:revision>3</cp:revision>
  <dcterms:created xsi:type="dcterms:W3CDTF">2026-04-28T07:30:00Z</dcterms:created>
  <dcterms:modified xsi:type="dcterms:W3CDTF">2026-04-28T07:46:00Z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