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FBD2D" w14:textId="77777777" w:rsidR="004A312C" w:rsidRPr="004A312C" w:rsidRDefault="004A312C">
      <w:pPr>
        <w:spacing w:before="120" w:after="120" w:line="360" w:lineRule="auto"/>
        <w:rPr>
          <w:rFonts w:ascii="Aptos" w:hAnsi="Aptos"/>
          <w:b/>
          <w:bCs/>
          <w:lang w:val="it-IT"/>
        </w:rPr>
      </w:pPr>
      <w:r w:rsidRPr="004A312C">
        <w:rPr>
          <w:rFonts w:ascii="Aptos" w:hAnsi="Aptos"/>
          <w:b/>
          <w:bCs/>
          <w:lang w:val="it-IT"/>
        </w:rPr>
        <w:t xml:space="preserve">Mozione al Consiglio Comunale per l’elaborazione di un Piano di Approvvigionamento Sostenibile </w:t>
      </w:r>
    </w:p>
    <w:p w14:paraId="00000002" w14:textId="18C8B73F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 sottoscritti membri del Consiglio Comunale presentano la seguente mozione</w:t>
      </w:r>
      <w:r w:rsidR="004A312C" w:rsidRPr="004A312C">
        <w:rPr>
          <w:rFonts w:ascii="Aptos" w:eastAsia="Aptos" w:hAnsi="Aptos" w:cs="Aptos"/>
          <w:lang w:val="it-IT"/>
        </w:rPr>
        <w:t>.</w:t>
      </w:r>
    </w:p>
    <w:p w14:paraId="6B108EDB" w14:textId="46093705" w:rsidR="004A312C" w:rsidRPr="004A312C" w:rsidRDefault="004A312C">
      <w:p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b/>
          <w:bCs/>
          <w:lang w:val="it-IT"/>
        </w:rPr>
        <w:t xml:space="preserve">Premesso che: </w:t>
      </w:r>
    </w:p>
    <w:p w14:paraId="489257F8" w14:textId="472A5146" w:rsidR="004A312C" w:rsidRPr="004A312C" w:rsidRDefault="004A312C" w:rsidP="004A312C">
      <w:pPr>
        <w:pStyle w:val="Paragrafoelenco"/>
        <w:numPr>
          <w:ilvl w:val="0"/>
          <w:numId w:val="9"/>
        </w:num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lang w:val="it-IT"/>
        </w:rPr>
        <w:t>gli appalti pubblici costituiscono uno strumento chiave per la promozione della sostenibilità ambientale, sociale ed economica;</w:t>
      </w:r>
    </w:p>
    <w:p w14:paraId="7729153C" w14:textId="4ED85903" w:rsidR="004A312C" w:rsidRPr="004A312C" w:rsidRDefault="004A312C" w:rsidP="004A312C">
      <w:pPr>
        <w:numPr>
          <w:ilvl w:val="0"/>
          <w:numId w:val="9"/>
        </w:num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Comune di [NOME DEL COMUNE], in quanto ente pubblico, ha</w:t>
      </w:r>
      <w:r w:rsidRPr="004A312C">
        <w:rPr>
          <w:rFonts w:ascii="Aptos" w:hAnsi="Aptos"/>
          <w:lang w:val="it-IT"/>
        </w:rPr>
        <w:t xml:space="preserve"> il dovere di adottare pratiche di approvvigionamento rispettose dell’ambiente, socialmente eque ed economicamente efficienti (art. 57, </w:t>
      </w:r>
      <w:proofErr w:type="spellStart"/>
      <w:r w:rsidRPr="004A312C">
        <w:rPr>
          <w:rFonts w:ascii="Aptos" w:hAnsi="Aptos"/>
          <w:lang w:val="it-IT"/>
        </w:rPr>
        <w:t>D.Lgs.</w:t>
      </w:r>
      <w:proofErr w:type="spellEnd"/>
      <w:r w:rsidRPr="004A312C">
        <w:rPr>
          <w:rFonts w:ascii="Aptos" w:hAnsi="Aptos"/>
          <w:lang w:val="it-IT"/>
        </w:rPr>
        <w:t xml:space="preserve"> 36/2023);</w:t>
      </w:r>
    </w:p>
    <w:p w14:paraId="00000003" w14:textId="5173E5D3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Si chiede al Consiglio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omunale di deliberare che il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omune sviluppi un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per gli appalti sostenibili entro il </w:t>
      </w:r>
      <w:r w:rsidRPr="004A312C">
        <w:rPr>
          <w:rFonts w:ascii="Aptos" w:eastAsia="Aptos" w:hAnsi="Aptos" w:cs="Aptos"/>
          <w:shd w:val="clear" w:color="auto" w:fill="FFF2CC"/>
          <w:lang w:val="it-IT"/>
        </w:rPr>
        <w:t>[DATA].</w:t>
      </w:r>
    </w:p>
    <w:p w14:paraId="02CFA18E" w14:textId="2B21B50A" w:rsidR="004A312C" w:rsidRPr="004A312C" w:rsidRDefault="005466E4" w:rsidP="004A312C">
      <w:p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Con questa delibera, il </w:t>
      </w:r>
      <w:r w:rsidR="004A312C" w:rsidRPr="004A312C">
        <w:rPr>
          <w:rFonts w:ascii="Aptos" w:eastAsia="Aptos" w:hAnsi="Aptos" w:cs="Aptos"/>
          <w:lang w:val="it-IT"/>
        </w:rPr>
        <w:t>S</w:t>
      </w:r>
      <w:r w:rsidRPr="004A312C">
        <w:rPr>
          <w:rFonts w:ascii="Aptos" w:eastAsia="Aptos" w:hAnsi="Aptos" w:cs="Aptos"/>
          <w:lang w:val="it-IT"/>
        </w:rPr>
        <w:t xml:space="preserve">indaco </w:t>
      </w:r>
      <w:r w:rsidR="004A312C" w:rsidRPr="004A312C">
        <w:rPr>
          <w:rFonts w:ascii="Aptos" w:hAnsi="Aptos"/>
          <w:lang w:val="it-IT"/>
        </w:rPr>
        <w:t xml:space="preserve">designa un Responsabile interno all’amministrazione comunale che coordini la redazione del Piano. Egli o ella costituirà </w:t>
      </w:r>
      <w:r w:rsidR="004A312C" w:rsidRPr="004A312C">
        <w:rPr>
          <w:rFonts w:ascii="Aptos" w:hAnsi="Aptos"/>
          <w:lang w:val="it-IT"/>
        </w:rPr>
        <w:t>un gruppo interdisciplinare</w:t>
      </w:r>
      <w:r w:rsidR="004A312C" w:rsidRPr="004A312C">
        <w:rPr>
          <w:rFonts w:ascii="Aptos" w:hAnsi="Aptos"/>
          <w:lang w:val="it-IT"/>
        </w:rPr>
        <w:t xml:space="preserve"> di professionisti qualificati e portatori di interesse al fine di garantire un approccio partecipativo e competente nella sua elaborazione.</w:t>
      </w:r>
    </w:p>
    <w:p w14:paraId="00000005" w14:textId="3FEA84E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Il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d</w:t>
      </w:r>
      <w:r w:rsidR="004A312C" w:rsidRPr="004A312C">
        <w:rPr>
          <w:rFonts w:ascii="Aptos" w:eastAsia="Aptos" w:hAnsi="Aptos" w:cs="Aptos"/>
          <w:lang w:val="it-IT"/>
        </w:rPr>
        <w:t>ovrà</w:t>
      </w:r>
      <w:r w:rsidRPr="004A312C">
        <w:rPr>
          <w:rFonts w:ascii="Aptos" w:eastAsia="Aptos" w:hAnsi="Aptos" w:cs="Aptos"/>
          <w:lang w:val="it-IT"/>
        </w:rPr>
        <w:t xml:space="preserve"> includere almeno i seguenti elementi ed essere nuovamente sottoposto al Consiglio comunale per la discussione e l'adozione:</w:t>
      </w:r>
    </w:p>
    <w:p w14:paraId="00000006" w14:textId="77777777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Una valutazione delle attuali pratiche di approvvigionamento all'interno del comune</w:t>
      </w:r>
    </w:p>
    <w:p w14:paraId="00000007" w14:textId="152B7B46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Raccomandazioni per gruppi di prodotti e relativi criteri di sostenibilità</w:t>
      </w:r>
      <w:r w:rsidR="004A312C" w:rsidRPr="004A312C">
        <w:rPr>
          <w:rFonts w:ascii="Aptos" w:eastAsia="Aptos" w:hAnsi="Aptos" w:cs="Aptos"/>
          <w:lang w:val="it-IT"/>
        </w:rPr>
        <w:t>, in piena conformità, ove possibile, con i CAM applicabili;</w:t>
      </w:r>
    </w:p>
    <w:p w14:paraId="00000008" w14:textId="4256B4F3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La base di un sistema di monitoraggio degli impatti</w:t>
      </w:r>
      <w:r w:rsidR="004A312C" w:rsidRPr="004A312C">
        <w:rPr>
          <w:rFonts w:ascii="Aptos" w:eastAsia="Aptos" w:hAnsi="Aptos" w:cs="Aptos"/>
          <w:lang w:val="it-IT"/>
        </w:rPr>
        <w:t xml:space="preserve"> ambientali e sociali</w:t>
      </w:r>
      <w:r w:rsidRPr="004A312C">
        <w:rPr>
          <w:rFonts w:ascii="Aptos" w:eastAsia="Aptos" w:hAnsi="Aptos" w:cs="Aptos"/>
          <w:lang w:val="it-IT"/>
        </w:rPr>
        <w:t xml:space="preserve"> degli acquisti sostenibili</w:t>
      </w:r>
    </w:p>
    <w:p w14:paraId="00000009" w14:textId="42C14480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Gli obiettivi del </w:t>
      </w:r>
      <w:r w:rsidR="004A312C" w:rsidRPr="004A312C">
        <w:rPr>
          <w:rFonts w:ascii="Aptos" w:eastAsia="Aptos" w:hAnsi="Aptos" w:cs="Aptos"/>
          <w:lang w:val="it-IT"/>
        </w:rPr>
        <w:t>pian</w:t>
      </w:r>
      <w:r w:rsidRPr="004A312C">
        <w:rPr>
          <w:rFonts w:ascii="Aptos" w:eastAsia="Aptos" w:hAnsi="Aptos" w:cs="Aptos"/>
          <w:lang w:val="it-IT"/>
        </w:rPr>
        <w:t>o di approvvigionamento sostenibile del comune includono, tra gli altri:</w:t>
      </w:r>
    </w:p>
    <w:p w14:paraId="0000000A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Promozione della creazione di valore regionale e riduzione delle distanze di trasporto</w:t>
      </w:r>
    </w:p>
    <w:p w14:paraId="0000000B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Tutela della salute dei dipendenti comunali e degli utenti dei servizi comunali</w:t>
      </w:r>
    </w:p>
    <w:p w14:paraId="0000000C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Adozione di una funzione modello per altri comuni</w:t>
      </w:r>
    </w:p>
    <w:p w14:paraId="0000000D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lastRenderedPageBreak/>
        <w:t>Economicità grazie all'approvvigionamento di prodotti durevoli, di alta qualità ed efficienti dal punto di vista energetico e alla riduzione del consumo di risorse</w:t>
      </w:r>
    </w:p>
    <w:p w14:paraId="0000000F" w14:textId="4B22EB7A" w:rsidR="007A1EEE" w:rsidRPr="004A312C" w:rsidRDefault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hAnsi="Aptos"/>
          <w:lang w:val="it-IT"/>
        </w:rPr>
        <w:t>La presente mozione, approvata dal Consiglio Comunale di [NOME DEL COMUNE] nella seduta del [DATA], entrerà in vigore a decorrere dal [DATA].</w:t>
      </w:r>
      <w:r w:rsidR="005466E4" w:rsidRPr="004A312C">
        <w:rPr>
          <w:rFonts w:ascii="Aptos" w:hAnsi="Aptos"/>
          <w:lang w:val="it-IT"/>
        </w:rPr>
        <w:br w:type="page"/>
      </w:r>
    </w:p>
    <w:p w14:paraId="00000010" w14:textId="17B79D06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b/>
          <w:lang w:val="it-IT"/>
        </w:rPr>
        <w:lastRenderedPageBreak/>
        <w:t xml:space="preserve">Mozione al Consiglio comunale per </w:t>
      </w:r>
      <w:proofErr w:type="gramStart"/>
      <w:r w:rsidRPr="004A312C">
        <w:rPr>
          <w:rFonts w:ascii="Aptos" w:eastAsia="Aptos" w:hAnsi="Aptos" w:cs="Aptos"/>
          <w:b/>
          <w:lang w:val="it-IT"/>
        </w:rPr>
        <w:t>l'</w:t>
      </w:r>
      <w:r w:rsidR="004A312C" w:rsidRPr="004A312C">
        <w:rPr>
          <w:rFonts w:ascii="Aptos" w:eastAsia="Aptos" w:hAnsi="Aptos" w:cs="Aptos"/>
          <w:b/>
          <w:lang w:val="it-IT"/>
        </w:rPr>
        <w:t xml:space="preserve"> </w:t>
      </w:r>
      <w:r w:rsidRPr="004A312C">
        <w:rPr>
          <w:rFonts w:ascii="Aptos" w:eastAsia="Aptos" w:hAnsi="Aptos" w:cs="Aptos"/>
          <w:b/>
          <w:u w:val="single"/>
          <w:lang w:val="it-IT"/>
        </w:rPr>
        <w:t>attuazione</w:t>
      </w:r>
      <w:proofErr w:type="gramEnd"/>
      <w:r w:rsidRPr="004A312C">
        <w:rPr>
          <w:rFonts w:ascii="Aptos" w:eastAsia="Aptos" w:hAnsi="Aptos" w:cs="Aptos"/>
          <w:b/>
          <w:u w:val="single"/>
          <w:lang w:val="it-IT"/>
        </w:rPr>
        <w:t xml:space="preserve"> del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Pian</w:t>
      </w:r>
      <w:r w:rsidRPr="004A312C">
        <w:rPr>
          <w:rFonts w:ascii="Aptos" w:eastAsia="Aptos" w:hAnsi="Aptos" w:cs="Aptos"/>
          <w:b/>
          <w:u w:val="single"/>
          <w:lang w:val="it-IT"/>
        </w:rPr>
        <w:t xml:space="preserve">o di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A</w:t>
      </w:r>
      <w:r w:rsidRPr="004A312C">
        <w:rPr>
          <w:rFonts w:ascii="Aptos" w:eastAsia="Aptos" w:hAnsi="Aptos" w:cs="Aptos"/>
          <w:b/>
          <w:u w:val="single"/>
          <w:lang w:val="it-IT"/>
        </w:rPr>
        <w:t xml:space="preserve">pprovvigionamento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S</w:t>
      </w:r>
      <w:r w:rsidRPr="004A312C">
        <w:rPr>
          <w:rFonts w:ascii="Aptos" w:eastAsia="Aptos" w:hAnsi="Aptos" w:cs="Aptos"/>
          <w:b/>
          <w:u w:val="single"/>
          <w:lang w:val="it-IT"/>
        </w:rPr>
        <w:t>ostenibile</w:t>
      </w:r>
    </w:p>
    <w:p w14:paraId="00000011" w14:textId="45DCCD53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 sottoscritti membri del Consiglio Comunale presentano la seguente mozione</w:t>
      </w:r>
      <w:r w:rsidR="004A312C" w:rsidRPr="004A312C">
        <w:rPr>
          <w:rFonts w:ascii="Aptos" w:eastAsia="Aptos" w:hAnsi="Aptos" w:cs="Aptos"/>
          <w:lang w:val="it-IT"/>
        </w:rPr>
        <w:t>.</w:t>
      </w:r>
    </w:p>
    <w:p w14:paraId="5C150AC6" w14:textId="77777777" w:rsidR="004A312C" w:rsidRPr="004A312C" w:rsidRDefault="004A312C" w:rsidP="004A312C">
      <w:p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b/>
          <w:bCs/>
          <w:lang w:val="it-IT"/>
        </w:rPr>
        <w:t xml:space="preserve">Premesso che: </w:t>
      </w:r>
    </w:p>
    <w:p w14:paraId="2E4B266C" w14:textId="77777777" w:rsidR="004A312C" w:rsidRPr="004A312C" w:rsidRDefault="004A312C" w:rsidP="004A312C">
      <w:pPr>
        <w:pStyle w:val="Paragrafoelenco"/>
        <w:numPr>
          <w:ilvl w:val="0"/>
          <w:numId w:val="9"/>
        </w:num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lang w:val="it-IT"/>
        </w:rPr>
        <w:t>gli appalti pubblici costituiscono uno strumento chiave per la promozione della sostenibilità ambientale, sociale ed economica;</w:t>
      </w:r>
    </w:p>
    <w:p w14:paraId="0247FA78" w14:textId="7A1385B1" w:rsidR="004A312C" w:rsidRPr="004A312C" w:rsidRDefault="004A312C" w:rsidP="004A312C">
      <w:pPr>
        <w:numPr>
          <w:ilvl w:val="0"/>
          <w:numId w:val="9"/>
        </w:num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Comune di [NOME DEL COMUNE], in quanto ente pubblico, ha</w:t>
      </w:r>
      <w:r w:rsidRPr="004A312C">
        <w:rPr>
          <w:rFonts w:ascii="Aptos" w:hAnsi="Aptos"/>
          <w:lang w:val="it-IT"/>
        </w:rPr>
        <w:t xml:space="preserve"> il dovere di adottare pratiche di approvvigionamento rispettose dell’ambiente, socialmente eque ed economicamente efficienti (art. 57, </w:t>
      </w:r>
      <w:proofErr w:type="spellStart"/>
      <w:r w:rsidRPr="004A312C">
        <w:rPr>
          <w:rFonts w:ascii="Aptos" w:hAnsi="Aptos"/>
          <w:lang w:val="it-IT"/>
        </w:rPr>
        <w:t>D.Lgs.</w:t>
      </w:r>
      <w:proofErr w:type="spellEnd"/>
      <w:r w:rsidRPr="004A312C">
        <w:rPr>
          <w:rFonts w:ascii="Aptos" w:hAnsi="Aptos"/>
          <w:lang w:val="it-IT"/>
        </w:rPr>
        <w:t xml:space="preserve"> 36/2023);</w:t>
      </w:r>
    </w:p>
    <w:p w14:paraId="00000012" w14:textId="7777777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Consiglio Comunale è chiamato a deliberare:</w:t>
      </w:r>
    </w:p>
    <w:p w14:paraId="00000013" w14:textId="51AD4A98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Il </w:t>
      </w:r>
      <w:r w:rsidR="004A312C" w:rsidRPr="004A312C">
        <w:rPr>
          <w:rFonts w:ascii="Aptos" w:eastAsia="Aptos" w:hAnsi="Aptos" w:cs="Aptos"/>
          <w:lang w:val="it-IT"/>
        </w:rPr>
        <w:t>riconoscimento del Piano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di A</w:t>
      </w:r>
      <w:r w:rsidRPr="004A312C">
        <w:rPr>
          <w:rFonts w:ascii="Aptos" w:eastAsia="Aptos" w:hAnsi="Aptos" w:cs="Aptos"/>
          <w:lang w:val="it-IT"/>
        </w:rPr>
        <w:t>pp</w:t>
      </w:r>
      <w:r w:rsidR="004A312C" w:rsidRPr="004A312C">
        <w:rPr>
          <w:rFonts w:ascii="Aptos" w:eastAsia="Aptos" w:hAnsi="Aptos" w:cs="Aptos"/>
          <w:lang w:val="it-IT"/>
        </w:rPr>
        <w:t>rovvigionamento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S</w:t>
      </w:r>
      <w:r w:rsidRPr="004A312C">
        <w:rPr>
          <w:rFonts w:ascii="Aptos" w:eastAsia="Aptos" w:hAnsi="Aptos" w:cs="Aptos"/>
          <w:lang w:val="it-IT"/>
        </w:rPr>
        <w:t>ostenibil</w:t>
      </w:r>
      <w:r w:rsidR="004A312C" w:rsidRPr="004A312C">
        <w:rPr>
          <w:rFonts w:ascii="Aptos" w:eastAsia="Aptos" w:hAnsi="Aptos" w:cs="Aptos"/>
          <w:lang w:val="it-IT"/>
        </w:rPr>
        <w:t>e,</w:t>
      </w:r>
      <w:r w:rsidRPr="004A312C">
        <w:rPr>
          <w:rFonts w:ascii="Aptos" w:eastAsia="Aptos" w:hAnsi="Aptos" w:cs="Aptos"/>
          <w:lang w:val="it-IT"/>
        </w:rPr>
        <w:t xml:space="preserve"> presentato in data </w:t>
      </w:r>
      <w:r w:rsidRPr="004A312C">
        <w:rPr>
          <w:rFonts w:ascii="Aptos" w:eastAsia="Aptos" w:hAnsi="Aptos" w:cs="Aptos"/>
          <w:shd w:val="clear" w:color="auto" w:fill="FFF2CC"/>
          <w:lang w:val="it-IT"/>
        </w:rPr>
        <w:t>[DATA DI PRESENTAZIONE]</w:t>
      </w:r>
      <w:r w:rsidR="004A312C" w:rsidRPr="004A312C">
        <w:rPr>
          <w:rFonts w:ascii="Aptos" w:eastAsia="Aptos" w:hAnsi="Aptos" w:cs="Aptos"/>
          <w:shd w:val="clear" w:color="auto" w:fill="FFF2CC"/>
          <w:lang w:val="it-IT"/>
        </w:rPr>
        <w:t>,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come base</w:t>
      </w:r>
      <w:r w:rsidRPr="004A312C">
        <w:rPr>
          <w:rFonts w:ascii="Aptos" w:eastAsia="Aptos" w:hAnsi="Aptos" w:cs="Aptos"/>
          <w:lang w:val="it-IT"/>
        </w:rPr>
        <w:t xml:space="preserve"> per le future pratiche di appalto del comune.</w:t>
      </w:r>
    </w:p>
    <w:p w14:paraId="00000014" w14:textId="103FCE4E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 xml:space="preserve">mministrazione comunale </w:t>
      </w:r>
      <w:r w:rsidR="004A312C" w:rsidRPr="004A312C">
        <w:rPr>
          <w:rFonts w:ascii="Aptos" w:eastAsia="Aptos" w:hAnsi="Aptos" w:cs="Aptos"/>
          <w:lang w:val="it-IT"/>
        </w:rPr>
        <w:t>è incaricata di procedere all’</w:t>
      </w:r>
      <w:r w:rsidRPr="004A312C">
        <w:rPr>
          <w:rFonts w:ascii="Aptos" w:eastAsia="Aptos" w:hAnsi="Aptos" w:cs="Aptos"/>
          <w:lang w:val="it-IT"/>
        </w:rPr>
        <w:t>attua</w:t>
      </w:r>
      <w:r w:rsidR="004A312C" w:rsidRPr="004A312C">
        <w:rPr>
          <w:rFonts w:ascii="Aptos" w:eastAsia="Aptos" w:hAnsi="Aptos" w:cs="Aptos"/>
          <w:lang w:val="it-IT"/>
        </w:rPr>
        <w:t>zione</w:t>
      </w:r>
      <w:r w:rsidRPr="004A312C">
        <w:rPr>
          <w:rFonts w:ascii="Aptos" w:eastAsia="Aptos" w:hAnsi="Aptos" w:cs="Aptos"/>
          <w:lang w:val="it-IT"/>
        </w:rPr>
        <w:t xml:space="preserve"> gradual</w:t>
      </w:r>
      <w:r w:rsidR="004A312C" w:rsidRPr="004A312C">
        <w:rPr>
          <w:rFonts w:ascii="Aptos" w:eastAsia="Aptos" w:hAnsi="Aptos" w:cs="Aptos"/>
          <w:lang w:val="it-IT"/>
        </w:rPr>
        <w:t>e del</w:t>
      </w:r>
      <w:r w:rsidRPr="004A312C">
        <w:rPr>
          <w:rFonts w:ascii="Aptos" w:eastAsia="Aptos" w:hAnsi="Aptos" w:cs="Aptos"/>
          <w:lang w:val="it-IT"/>
        </w:rPr>
        <w:t xml:space="preserve">le misure, </w:t>
      </w:r>
      <w:r w:rsidR="004A312C" w:rsidRPr="004A312C">
        <w:rPr>
          <w:rFonts w:ascii="Aptos" w:eastAsia="Aptos" w:hAnsi="Aptos" w:cs="Aptos"/>
          <w:lang w:val="it-IT"/>
        </w:rPr>
        <w:t>de</w:t>
      </w:r>
      <w:r w:rsidRPr="004A312C">
        <w:rPr>
          <w:rFonts w:ascii="Aptos" w:eastAsia="Aptos" w:hAnsi="Aptos" w:cs="Aptos"/>
          <w:lang w:val="it-IT"/>
        </w:rPr>
        <w:t xml:space="preserve">i criteri e </w:t>
      </w:r>
      <w:r w:rsidR="004A312C" w:rsidRPr="004A312C">
        <w:rPr>
          <w:rFonts w:ascii="Aptos" w:eastAsia="Aptos" w:hAnsi="Aptos" w:cs="Aptos"/>
          <w:lang w:val="it-IT"/>
        </w:rPr>
        <w:t>de</w:t>
      </w:r>
      <w:r w:rsidRPr="004A312C">
        <w:rPr>
          <w:rFonts w:ascii="Aptos" w:eastAsia="Aptos" w:hAnsi="Aptos" w:cs="Aptos"/>
          <w:lang w:val="it-IT"/>
        </w:rPr>
        <w:t xml:space="preserve">i gruppi di prodotti </w:t>
      </w:r>
      <w:r w:rsidR="004A312C" w:rsidRPr="004A312C">
        <w:rPr>
          <w:rFonts w:ascii="Aptos" w:eastAsia="Aptos" w:hAnsi="Aptos" w:cs="Aptos"/>
          <w:lang w:val="it-IT"/>
        </w:rPr>
        <w:t xml:space="preserve">individuati nel Piano. </w:t>
      </w:r>
      <w:r w:rsidRPr="004A312C">
        <w:rPr>
          <w:rFonts w:ascii="Aptos" w:eastAsia="Aptos" w:hAnsi="Aptos" w:cs="Aptos"/>
          <w:lang w:val="it-IT"/>
        </w:rPr>
        <w:t xml:space="preserve">Particolare attenzione sarà rivolta </w:t>
      </w:r>
      <w:r w:rsidR="004A312C" w:rsidRPr="004A312C">
        <w:rPr>
          <w:rFonts w:ascii="Aptos" w:eastAsia="Aptos" w:hAnsi="Aptos" w:cs="Aptos"/>
          <w:lang w:val="it-IT"/>
        </w:rPr>
        <w:t xml:space="preserve">all’applicazione dei CAM obbligatori, ove pertinenti, all’integrazione dei </w:t>
      </w:r>
      <w:r w:rsidRPr="004A312C">
        <w:rPr>
          <w:rFonts w:ascii="Aptos" w:eastAsia="Aptos" w:hAnsi="Aptos" w:cs="Aptos"/>
          <w:lang w:val="it-IT"/>
        </w:rPr>
        <w:t>criteri di sostenibilità e di efficienza economica delineati nel documento</w:t>
      </w:r>
      <w:r w:rsidR="004A312C" w:rsidRPr="004A312C">
        <w:rPr>
          <w:rFonts w:ascii="Aptos" w:eastAsia="Aptos" w:hAnsi="Aptos" w:cs="Aptos"/>
          <w:lang w:val="it-IT"/>
        </w:rPr>
        <w:t xml:space="preserve"> e alla promozione di criteri sociali, soluzioni innovative e circolari</w:t>
      </w:r>
      <w:r w:rsidRPr="004A312C">
        <w:rPr>
          <w:rFonts w:ascii="Aptos" w:eastAsia="Aptos" w:hAnsi="Aptos" w:cs="Aptos"/>
          <w:lang w:val="it-IT"/>
        </w:rPr>
        <w:t>.</w:t>
      </w:r>
    </w:p>
    <w:p w14:paraId="00000015" w14:textId="4E71D60C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Per </w:t>
      </w:r>
      <w:r w:rsidR="004A312C" w:rsidRPr="004A312C">
        <w:rPr>
          <w:rFonts w:ascii="Aptos" w:eastAsia="Aptos" w:hAnsi="Aptos" w:cs="Aptos"/>
          <w:lang w:val="it-IT"/>
        </w:rPr>
        <w:t>garantire la corretta attuazione del Piano</w:t>
      </w:r>
      <w:r w:rsidRPr="004A312C">
        <w:rPr>
          <w:rFonts w:ascii="Aptos" w:eastAsia="Aptos" w:hAnsi="Aptos" w:cs="Aptos"/>
          <w:lang w:val="it-IT"/>
        </w:rPr>
        <w:t xml:space="preserve">, </w:t>
      </w:r>
      <w:r w:rsidR="004A312C" w:rsidRPr="004A312C">
        <w:rPr>
          <w:rFonts w:ascii="Aptos" w:eastAsia="Aptos" w:hAnsi="Aptos" w:cs="Aptos"/>
          <w:lang w:val="it-IT"/>
        </w:rPr>
        <w:t xml:space="preserve">è designato un Ufficio responsabile </w:t>
      </w:r>
      <w:r w:rsidRPr="004A312C">
        <w:rPr>
          <w:rFonts w:ascii="Aptos" w:eastAsia="Aptos" w:hAnsi="Aptos" w:cs="Aptos"/>
          <w:lang w:val="it-IT"/>
        </w:rPr>
        <w:t>all'interno dell'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 xml:space="preserve">mministrazione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>omunale</w:t>
      </w:r>
      <w:r w:rsidR="004A312C" w:rsidRPr="004A312C">
        <w:rPr>
          <w:rFonts w:ascii="Aptos" w:eastAsia="Aptos" w:hAnsi="Aptos" w:cs="Aptos"/>
          <w:lang w:val="it-IT"/>
        </w:rPr>
        <w:t xml:space="preserve">, incaricato del </w:t>
      </w:r>
      <w:r w:rsidRPr="004A312C">
        <w:rPr>
          <w:rFonts w:ascii="Aptos" w:eastAsia="Aptos" w:hAnsi="Aptos" w:cs="Aptos"/>
          <w:lang w:val="it-IT"/>
        </w:rPr>
        <w:t xml:space="preserve">coordinamento, </w:t>
      </w:r>
      <w:r w:rsidR="004A312C" w:rsidRPr="004A312C">
        <w:rPr>
          <w:rFonts w:ascii="Aptos" w:eastAsia="Aptos" w:hAnsi="Aptos" w:cs="Aptos"/>
          <w:lang w:val="it-IT"/>
        </w:rPr>
        <w:t>del</w:t>
      </w:r>
      <w:r w:rsidRPr="004A312C">
        <w:rPr>
          <w:rFonts w:ascii="Aptos" w:eastAsia="Aptos" w:hAnsi="Aptos" w:cs="Aptos"/>
          <w:lang w:val="it-IT"/>
        </w:rPr>
        <w:t xml:space="preserve">l'esecuzione e </w:t>
      </w:r>
      <w:r w:rsidR="004A312C" w:rsidRPr="004A312C">
        <w:rPr>
          <w:rFonts w:ascii="Aptos" w:eastAsia="Aptos" w:hAnsi="Aptos" w:cs="Aptos"/>
          <w:lang w:val="it-IT"/>
        </w:rPr>
        <w:t>del</w:t>
      </w:r>
      <w:r w:rsidRPr="004A312C">
        <w:rPr>
          <w:rFonts w:ascii="Aptos" w:eastAsia="Aptos" w:hAnsi="Aptos" w:cs="Aptos"/>
          <w:lang w:val="it-IT"/>
        </w:rPr>
        <w:t xml:space="preserve">l'aggiornamento periodico del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di 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>pp</w:t>
      </w:r>
      <w:r w:rsidR="004A312C" w:rsidRPr="004A312C">
        <w:rPr>
          <w:rFonts w:ascii="Aptos" w:eastAsia="Aptos" w:hAnsi="Aptos" w:cs="Aptos"/>
          <w:lang w:val="it-IT"/>
        </w:rPr>
        <w:t>rovvigionamento Sostenibile</w:t>
      </w:r>
      <w:r w:rsidRPr="004A312C">
        <w:rPr>
          <w:rFonts w:ascii="Aptos" w:eastAsia="Aptos" w:hAnsi="Aptos" w:cs="Aptos"/>
          <w:lang w:val="it-IT"/>
        </w:rPr>
        <w:t>.</w:t>
      </w:r>
    </w:p>
    <w:p w14:paraId="00000016" w14:textId="78A78EAA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>mministrazione</w:t>
      </w:r>
      <w:r w:rsidR="004A312C" w:rsidRPr="004A312C">
        <w:rPr>
          <w:rFonts w:ascii="Aptos" w:eastAsia="Aptos" w:hAnsi="Aptos" w:cs="Aptos"/>
          <w:lang w:val="it-IT"/>
        </w:rPr>
        <w:t xml:space="preserve"> Comunale</w:t>
      </w:r>
      <w:r w:rsidRPr="004A312C">
        <w:rPr>
          <w:rFonts w:ascii="Aptos" w:eastAsia="Aptos" w:hAnsi="Aptos" w:cs="Aptos"/>
          <w:lang w:val="it-IT"/>
        </w:rPr>
        <w:t xml:space="preserve"> riferi</w:t>
      </w:r>
      <w:r w:rsidR="004A312C" w:rsidRPr="004A312C">
        <w:rPr>
          <w:rFonts w:ascii="Aptos" w:eastAsia="Aptos" w:hAnsi="Aptos" w:cs="Aptos"/>
          <w:lang w:val="it-IT"/>
        </w:rPr>
        <w:t>rà</w:t>
      </w:r>
      <w:r w:rsidRPr="004A312C">
        <w:rPr>
          <w:rFonts w:ascii="Aptos" w:eastAsia="Aptos" w:hAnsi="Aptos" w:cs="Aptos"/>
          <w:lang w:val="it-IT"/>
        </w:rPr>
        <w:t xml:space="preserve"> annualmente al Consiglio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omunale i progressi dell'attuazione, i risultati, </w:t>
      </w:r>
      <w:r w:rsidR="004A312C" w:rsidRPr="004A312C">
        <w:rPr>
          <w:rFonts w:ascii="Aptos" w:eastAsia="Aptos" w:hAnsi="Aptos" w:cs="Aptos"/>
          <w:lang w:val="it-IT"/>
        </w:rPr>
        <w:t>le</w:t>
      </w:r>
      <w:r w:rsidRPr="004A312C">
        <w:rPr>
          <w:rFonts w:ascii="Aptos" w:eastAsia="Aptos" w:hAnsi="Aptos" w:cs="Aptos"/>
          <w:lang w:val="it-IT"/>
        </w:rPr>
        <w:t xml:space="preserve"> sfide incontrate e gli eventuali adeguamenti necessari.</w:t>
      </w:r>
    </w:p>
    <w:p w14:paraId="00000017" w14:textId="7777777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L'obiettivo di questa risoluzione è quello di stabilire saldamente gli appalti sostenibili come parte integrante della pratica comunale e di perseguire i seguenti obiettivi a lungo termine:</w:t>
      </w:r>
    </w:p>
    <w:p w14:paraId="00000018" w14:textId="77777777" w:rsidR="007A1EEE" w:rsidRPr="004A312C" w:rsidRDefault="005466E4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Promozione di cicli economici regionali e rispettosi dell'ambiente</w:t>
      </w:r>
    </w:p>
    <w:p w14:paraId="00000019" w14:textId="72360967" w:rsidR="007A1EEE" w:rsidRPr="004A312C" w:rsidRDefault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Garantire la p</w:t>
      </w:r>
      <w:r w:rsidR="005466E4" w:rsidRPr="004A312C">
        <w:rPr>
          <w:rFonts w:ascii="Aptos" w:eastAsia="Aptos" w:hAnsi="Aptos" w:cs="Aptos"/>
          <w:lang w:val="it-IT"/>
        </w:rPr>
        <w:t>rotezione della salute e dell'ambiente</w:t>
      </w:r>
    </w:p>
    <w:p w14:paraId="60D1133E" w14:textId="77777777" w:rsidR="004A312C" w:rsidRPr="004A312C" w:rsidRDefault="005466E4" w:rsidP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lastRenderedPageBreak/>
        <w:t>Fungere da modello per altri attori pubblici e privati</w:t>
      </w:r>
    </w:p>
    <w:p w14:paraId="372A175B" w14:textId="77777777" w:rsidR="004A312C" w:rsidRPr="004A312C" w:rsidRDefault="004A312C" w:rsidP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assicurare un utilizzo sostenibile ed efficiente delle risorse pubbliche mediante l’acquisto di beni e servizi di qualità, durevoli e a basso impatto ambientale</w:t>
      </w:r>
      <w:r w:rsidRPr="004A312C">
        <w:rPr>
          <w:rFonts w:ascii="Aptos" w:eastAsia="Aptos" w:hAnsi="Aptos" w:cs="Aptos"/>
          <w:lang w:val="it-IT"/>
        </w:rPr>
        <w:t>.</w:t>
      </w:r>
    </w:p>
    <w:p w14:paraId="0000001C" w14:textId="1B475759" w:rsidR="007A1EEE" w:rsidRPr="004A312C" w:rsidRDefault="004A312C" w:rsidP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La presente mozione, approvata dal Consiglio Comunale di [NOME DEL COMUNE] nella seduta del [DATA], entrerà in vigore a decorrere dal [DATA]. </w:t>
      </w:r>
    </w:p>
    <w:p w14:paraId="65577628" w14:textId="77777777" w:rsidR="004A312C" w:rsidRPr="004A312C" w:rsidRDefault="004A312C">
      <w:pPr>
        <w:spacing w:before="120" w:after="120" w:line="360" w:lineRule="auto"/>
        <w:rPr>
          <w:lang w:val="it-IT"/>
        </w:rPr>
      </w:pPr>
    </w:p>
    <w:sectPr w:rsidR="004A312C" w:rsidRPr="004A312C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AE1F4B-D386-4F4F-A904-1CB35A466E8B}"/>
    <w:embedBold r:id="rId2" w:fontKey="{F6DD8D06-A965-48E1-9997-967415A13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D3E03EF4-DFFD-4B51-A10F-35DD76737F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3A000F-03AB-4F07-98EC-2D6729448736}"/>
    <w:embedBold r:id="rId5" w:fontKey="{C248B2B3-5466-47FF-B31A-367E541A3D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323AFEB-390B-436D-88D7-2DE2F2C99533}"/>
    <w:embedItalic r:id="rId7" w:fontKey="{352F4C9B-F3F5-4BA4-86FF-89EA3F22D8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FC64EF1-6A71-42F9-98A9-A6145F950B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E383E"/>
    <w:multiLevelType w:val="hybridMultilevel"/>
    <w:tmpl w:val="AFFE52BA"/>
    <w:lvl w:ilvl="0" w:tplc="C90C54A4">
      <w:numFmt w:val="bullet"/>
      <w:lvlText w:val="-"/>
      <w:lvlJc w:val="left"/>
      <w:pPr>
        <w:ind w:left="108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D11A46"/>
    <w:multiLevelType w:val="multilevel"/>
    <w:tmpl w:val="4F6C6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3A361D"/>
    <w:multiLevelType w:val="multilevel"/>
    <w:tmpl w:val="846A7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66B62"/>
    <w:multiLevelType w:val="multilevel"/>
    <w:tmpl w:val="D8F4B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F091B93"/>
    <w:multiLevelType w:val="multilevel"/>
    <w:tmpl w:val="1842E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4696230"/>
    <w:multiLevelType w:val="hybridMultilevel"/>
    <w:tmpl w:val="6F46472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EF40ED"/>
    <w:multiLevelType w:val="hybridMultilevel"/>
    <w:tmpl w:val="91D4D5EA"/>
    <w:lvl w:ilvl="0" w:tplc="C90C54A4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758F8"/>
    <w:multiLevelType w:val="multilevel"/>
    <w:tmpl w:val="BFCA60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B5D7D0B"/>
    <w:multiLevelType w:val="multilevel"/>
    <w:tmpl w:val="DD7E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9493717">
    <w:abstractNumId w:val="7"/>
  </w:num>
  <w:num w:numId="2" w16cid:durableId="1915700372">
    <w:abstractNumId w:val="1"/>
  </w:num>
  <w:num w:numId="3" w16cid:durableId="86006181">
    <w:abstractNumId w:val="4"/>
  </w:num>
  <w:num w:numId="4" w16cid:durableId="1788505239">
    <w:abstractNumId w:val="3"/>
  </w:num>
  <w:num w:numId="5" w16cid:durableId="295138216">
    <w:abstractNumId w:val="8"/>
  </w:num>
  <w:num w:numId="6" w16cid:durableId="1310091860">
    <w:abstractNumId w:val="2"/>
  </w:num>
  <w:num w:numId="7" w16cid:durableId="960842218">
    <w:abstractNumId w:val="6"/>
  </w:num>
  <w:num w:numId="8" w16cid:durableId="267860045">
    <w:abstractNumId w:val="0"/>
  </w:num>
  <w:num w:numId="9" w16cid:durableId="123737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EEE"/>
    <w:rsid w:val="004A312C"/>
    <w:rsid w:val="005466E4"/>
    <w:rsid w:val="007A1EEE"/>
    <w:rsid w:val="00CA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095D"/>
  <w15:docId w15:val="{D337794D-A136-427C-B53F-BAD7B112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636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16367"/>
    <w:pPr>
      <w:ind w:left="720"/>
      <w:contextualSpacing/>
    </w:pPr>
  </w:style>
  <w:style w:type="paragraph" w:styleId="Revisione">
    <w:name w:val="Revision"/>
    <w:hidden/>
    <w:uiPriority w:val="99"/>
    <w:semiHidden/>
    <w:rsid w:val="00A2385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A238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2385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385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385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3857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stosegnaposto">
    <w:name w:val="Placeholder Text"/>
    <w:basedOn w:val="Carpredefinitoparagrafo"/>
    <w:uiPriority w:val="99"/>
    <w:semiHidden/>
    <w:rsid w:val="004A312C"/>
    <w:rPr>
      <w:color w:val="666666"/>
    </w:rPr>
  </w:style>
  <w:style w:type="character" w:styleId="Collegamentoipertestuale">
    <w:name w:val="Hyperlink"/>
    <w:basedOn w:val="Carpredefinitoparagrafo"/>
    <w:uiPriority w:val="99"/>
    <w:unhideWhenUsed/>
    <w:rsid w:val="004A312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3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9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Ka0x3NJ4inORqfQHWaMdCXHkw==">CgMxLjA4AHIhMXpxOHJBaUphcFBrRU9rYkljb1Q5WlFUTTlUV3F0NXFB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C850B15-369E-4B6D-9385-8361290BEE99}"/>
</file>

<file path=customXml/itemProps3.xml><?xml version="1.0" encoding="utf-8"?>
<ds:datastoreItem xmlns:ds="http://schemas.openxmlformats.org/officeDocument/2006/customXml" ds:itemID="{C7E9F1A0-7E6E-400A-8540-D839CDA832B4}"/>
</file>

<file path=customXml/itemProps4.xml><?xml version="1.0" encoding="utf-8"?>
<ds:datastoreItem xmlns:ds="http://schemas.openxmlformats.org/officeDocument/2006/customXml" ds:itemID="{3740783E-6B50-4D07-BC9F-5BC5E5FF30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Preinknoll</dc:creator>
  <cp:lastModifiedBy>Giorgia Balducci</cp:lastModifiedBy>
  <cp:revision>1</cp:revision>
  <dcterms:created xsi:type="dcterms:W3CDTF">2025-06-22T15:15:00Z</dcterms:created>
  <dcterms:modified xsi:type="dcterms:W3CDTF">2025-07-29T11:51:00Z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