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8804A" w14:textId="314B3E98" w:rsidR="00BB0CB5" w:rsidRPr="00BE5B04" w:rsidRDefault="00BD4632" w:rsidP="00BD4632">
      <w:pPr>
        <w:keepNext/>
        <w:keepLines/>
        <w:spacing w:before="360" w:after="80"/>
        <w:jc w:val="center"/>
        <w:outlineLvl w:val="0"/>
        <w:rPr>
          <w:rFonts w:asciiTheme="minorHAnsi" w:eastAsia="Times New Roman" w:hAnsiTheme="minorHAnsi" w:cs="Aptos Serif"/>
          <w:color w:val="0F4761"/>
          <w:sz w:val="48"/>
          <w:szCs w:val="48"/>
          <w:lang w:val="it-IT" w:eastAsia="it-IT"/>
        </w:rPr>
      </w:pPr>
      <w:r w:rsidRPr="00BE5B04">
        <w:rPr>
          <w:rFonts w:asciiTheme="minorHAnsi" w:eastAsia="Times New Roman" w:hAnsiTheme="minorHAnsi" w:cs="Aptos Serif"/>
          <w:color w:val="0F4761"/>
          <w:sz w:val="40"/>
          <w:szCs w:val="40"/>
          <w:lang w:val="it-IT"/>
        </w:rPr>
        <w:t xml:space="preserve">Esercizio pratico: </w:t>
      </w:r>
      <w:r w:rsidRPr="00BE5B04">
        <w:rPr>
          <w:rFonts w:asciiTheme="minorHAnsi" w:eastAsia="Times New Roman" w:hAnsiTheme="minorHAnsi" w:cs="Aptos Serif"/>
          <w:color w:val="0F4761"/>
          <w:sz w:val="40"/>
          <w:szCs w:val="40"/>
          <w:lang w:val="it-IT"/>
        </w:rPr>
        <w:br/>
        <w:t>sviluppo di criteri di sostenibilità</w:t>
      </w:r>
    </w:p>
    <w:p w14:paraId="184E74FF" w14:textId="77777777" w:rsidR="00BB0CB5" w:rsidRPr="00BE5B04" w:rsidRDefault="00BB0CB5">
      <w:pPr>
        <w:rPr>
          <w:rFonts w:asciiTheme="minorHAnsi" w:hAnsiTheme="minorHAnsi"/>
          <w:lang w:val="it-IT"/>
        </w:rPr>
      </w:pPr>
    </w:p>
    <w:p w14:paraId="14EB1383" w14:textId="6E708B79" w:rsidR="00257A4E" w:rsidRPr="00BE5B04" w:rsidRDefault="00BD4632" w:rsidP="00BD4632">
      <w:pPr>
        <w:spacing w:before="100" w:beforeAutospacing="1" w:after="100" w:afterAutospacing="1" w:line="240" w:lineRule="auto"/>
        <w:rPr>
          <w:rFonts w:asciiTheme="minorHAnsi" w:eastAsia="Roboto" w:hAnsiTheme="minorHAnsi" w:cs="Roboto"/>
          <w:b/>
          <w:bCs/>
          <w:sz w:val="24"/>
          <w:szCs w:val="24"/>
          <w:lang w:val="it-IT"/>
        </w:rPr>
      </w:pPr>
      <w:r w:rsidRPr="00BE5B04">
        <w:rPr>
          <w:rFonts w:asciiTheme="minorHAnsi" w:hAnsiTheme="minorHAnsi" w:cs="Times New Roman"/>
          <w:b/>
          <w:bCs/>
          <w:sz w:val="24"/>
          <w:szCs w:val="24"/>
          <w:lang w:val="it-IT" w:eastAsia="it-IT"/>
        </w:rPr>
        <w:t>Scopo dell</w:t>
      </w:r>
      <w:r w:rsidR="00B004A5" w:rsidRPr="00BE5B04">
        <w:rPr>
          <w:rFonts w:asciiTheme="minorHAnsi" w:hAnsiTheme="minorHAnsi" w:cs="Times New Roman"/>
          <w:b/>
          <w:bCs/>
          <w:sz w:val="24"/>
          <w:szCs w:val="24"/>
          <w:lang w:val="it-IT" w:eastAsia="it-IT"/>
        </w:rPr>
        <w:t>’</w:t>
      </w:r>
      <w:r w:rsidRPr="00BE5B04">
        <w:rPr>
          <w:rFonts w:asciiTheme="minorHAnsi" w:hAnsiTheme="minorHAnsi" w:cs="Times New Roman"/>
          <w:b/>
          <w:bCs/>
          <w:sz w:val="24"/>
          <w:szCs w:val="24"/>
          <w:lang w:val="it-IT" w:eastAsia="it-IT"/>
        </w:rPr>
        <w:t>esercizio: determinazione delle priorità di approvvigionamento, selezione dei gruppi di prodotti e sviluppo di criteri di sostenibilità utilizzando</w:t>
      </w:r>
      <w:r w:rsidR="00257A4E" w:rsidRPr="00BE5B04">
        <w:rPr>
          <w:rFonts w:asciiTheme="minorHAnsi" w:eastAsia="Roboto" w:hAnsiTheme="minorHAnsi" w:cs="Roboto"/>
          <w:b/>
          <w:bCs/>
          <w:sz w:val="24"/>
          <w:szCs w:val="24"/>
          <w:lang w:val="it-IT"/>
        </w:rPr>
        <w:t xml:space="preserve"> </w:t>
      </w:r>
      <w:r w:rsidRPr="00BE5B04">
        <w:rPr>
          <w:rFonts w:asciiTheme="minorHAnsi" w:eastAsia="Roboto" w:hAnsiTheme="minorHAnsi" w:cs="Roboto"/>
          <w:b/>
          <w:bCs/>
          <w:sz w:val="24"/>
          <w:szCs w:val="24"/>
          <w:lang w:val="it-IT"/>
        </w:rPr>
        <w:t>l</w:t>
      </w:r>
      <w:r w:rsidR="00B004A5" w:rsidRPr="00BE5B04">
        <w:rPr>
          <w:rFonts w:asciiTheme="minorHAnsi" w:eastAsia="Roboto" w:hAnsiTheme="minorHAnsi" w:cs="Roboto"/>
          <w:b/>
          <w:bCs/>
          <w:sz w:val="24"/>
          <w:szCs w:val="24"/>
          <w:lang w:val="it-IT"/>
        </w:rPr>
        <w:t>’</w:t>
      </w:r>
      <w:hyperlink r:id="rId8" w:history="1">
        <w:r w:rsidRPr="00BE5B04">
          <w:rPr>
            <w:rStyle w:val="Hyperlink"/>
            <w:rFonts w:asciiTheme="minorHAnsi" w:eastAsia="Roboto" w:hAnsiTheme="minorHAnsi" w:cs="Roboto"/>
            <w:b/>
            <w:bCs/>
            <w:sz w:val="24"/>
            <w:szCs w:val="24"/>
            <w:lang w:val="it-IT"/>
          </w:rPr>
          <w:t>albero decisionale</w:t>
        </w:r>
      </w:hyperlink>
      <w:r w:rsidR="00257A4E" w:rsidRPr="00BE5B04">
        <w:rPr>
          <w:rFonts w:asciiTheme="minorHAnsi" w:eastAsia="Roboto" w:hAnsiTheme="minorHAnsi" w:cs="Roboto"/>
          <w:b/>
          <w:bCs/>
          <w:sz w:val="24"/>
          <w:szCs w:val="24"/>
          <w:lang w:val="it-IT"/>
        </w:rPr>
        <w:t xml:space="preserve">. </w:t>
      </w:r>
    </w:p>
    <w:p w14:paraId="195836E6" w14:textId="5EBAE08C" w:rsidR="00257A4E" w:rsidRPr="00BE5B04" w:rsidRDefault="00BD4632">
      <w:pPr>
        <w:rPr>
          <w:rFonts w:asciiTheme="minorHAnsi" w:eastAsia="Roboto" w:hAnsiTheme="minorHAnsi" w:cs="Roboto"/>
          <w:b/>
          <w:bCs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b/>
          <w:bCs/>
          <w:sz w:val="24"/>
          <w:szCs w:val="24"/>
          <w:lang w:val="it-IT"/>
        </w:rPr>
        <w:t>Indicazioni passo dopo passo</w:t>
      </w:r>
      <w:r w:rsidR="00257A4E" w:rsidRPr="00BE5B04">
        <w:rPr>
          <w:rFonts w:asciiTheme="minorHAnsi" w:eastAsia="Roboto" w:hAnsiTheme="minorHAnsi" w:cs="Roboto"/>
          <w:b/>
          <w:bCs/>
          <w:sz w:val="24"/>
          <w:szCs w:val="24"/>
          <w:lang w:val="it-IT"/>
        </w:rPr>
        <w:t>:</w:t>
      </w:r>
    </w:p>
    <w:p w14:paraId="4D28B8C4" w14:textId="12EF5BBC" w:rsidR="00BB0CB5" w:rsidRPr="00BE5B04" w:rsidRDefault="00BD4632" w:rsidP="00456E84">
      <w:pPr>
        <w:pStyle w:val="Listenabsatz"/>
        <w:numPr>
          <w:ilvl w:val="0"/>
          <w:numId w:val="5"/>
        </w:numPr>
        <w:spacing w:before="100" w:beforeAutospacing="1" w:after="100" w:afterAutospacing="1" w:line="240" w:lineRule="auto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  <w:t xml:space="preserve">Definire le priorità: </w:t>
      </w: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quando si utilizza lo strumento dell</w:t>
      </w:r>
      <w:r w:rsidR="00B004A5"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’</w:t>
      </w: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 xml:space="preserve">albero decisionale, il gruppo deve discutere quali dimensioni della sostenibilità sono prioritarie per i </w:t>
      </w:r>
      <w:r w:rsidR="00FE6716"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rispettivi</w:t>
      </w: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 xml:space="preserve"> comuni: sociali, economiche o ambientali. Successivamente, ogni gruppo deve definire uno o due obiettivi di sostenibilità realistici:</w:t>
      </w:r>
      <w:r w:rsidR="00456E84"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br/>
      </w:r>
      <w:r w:rsidR="00456E84" w:rsidRPr="00BE5B04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  <w:t xml:space="preserve"> Ad esempio, riduzione della produzione di rifiuti del 30% in tre anni</w:t>
      </w:r>
    </w:p>
    <w:p w14:paraId="2E4511F1" w14:textId="77777777" w:rsidR="00257A4E" w:rsidRPr="00BE5B04" w:rsidRDefault="00257A4E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</w:p>
    <w:p w14:paraId="0DCF0873" w14:textId="77777777" w:rsidR="00456E84" w:rsidRPr="00BE5B04" w:rsidRDefault="00456E84" w:rsidP="00456E84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  <w:t>Selezionare la categoria di prodotti:</w:t>
      </w:r>
    </w:p>
    <w:p w14:paraId="41260433" w14:textId="05F2944F" w:rsidR="00BB0CB5" w:rsidRPr="00BE5B04" w:rsidRDefault="00456E84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Anche quando si utilizza lo strumento dell</w:t>
      </w:r>
      <w:r w:rsidR="00B004A5"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’</w:t>
      </w: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albero decisionale, i gruppi devono prima determinare quali categorie di prodotti sono più rilevanti nel loro caso e poi concentrarsi su un solo gruppo di prodotti.</w:t>
      </w:r>
    </w:p>
    <w:p w14:paraId="6A7BEB3F" w14:textId="77777777" w:rsidR="00257A4E" w:rsidRPr="00BE5B04" w:rsidRDefault="00257A4E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</w:p>
    <w:p w14:paraId="76C2433F" w14:textId="77777777" w:rsidR="00067BD8" w:rsidRPr="00BE5B04" w:rsidRDefault="00067BD8" w:rsidP="00067BD8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  <w:t xml:space="preserve">Criteri di ricerca e sviluppo: </w:t>
      </w:r>
    </w:p>
    <w:p w14:paraId="5A027AE0" w14:textId="77777777" w:rsidR="00B004A5" w:rsidRPr="00BE5B04" w:rsidRDefault="00B004A5" w:rsidP="00B004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Ogni gruppo ricerca e formula criteri di sostenibilità per il gruppo di prodotti da esso selezionato. A tal fine occorre identificare almeno due criteri ambientali e un criterio sociale. I gruppi possono utilizzare le “fonti per i criteri” presentate nella presentazione PPT oppure ricorrere al “Modulo 4 del programma didattico” per lo sviluppo dei criteri e la verifica.</w:t>
      </w:r>
    </w:p>
    <w:p w14:paraId="3115F311" w14:textId="697F76EE" w:rsidR="00BB0CB5" w:rsidRPr="00BE5B04" w:rsidRDefault="00BB0CB5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</w:p>
    <w:p w14:paraId="321AA42D" w14:textId="77777777" w:rsidR="00257A4E" w:rsidRPr="00BE5B04" w:rsidRDefault="00257A4E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</w:p>
    <w:p w14:paraId="43191363" w14:textId="44D4F7A1" w:rsidR="00257A4E" w:rsidRPr="00BE5B04" w:rsidRDefault="00B004A5" w:rsidP="00257A4E">
      <w:pPr>
        <w:pStyle w:val="Listenabsatz"/>
        <w:numPr>
          <w:ilvl w:val="0"/>
          <w:numId w:val="5"/>
        </w:numPr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it-IT"/>
        </w:rPr>
        <w:t xml:space="preserve">Presentazione e discussione finale: </w:t>
      </w:r>
    </w:p>
    <w:p w14:paraId="11CD9AE8" w14:textId="77777777" w:rsidR="00B004A5" w:rsidRPr="00BE5B04" w:rsidRDefault="00B004A5" w:rsidP="00B004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  <w:r w:rsidRPr="00BE5B04">
        <w:rPr>
          <w:rFonts w:asciiTheme="minorHAnsi" w:eastAsia="Roboto" w:hAnsiTheme="minorHAnsi" w:cs="Roboto"/>
          <w:color w:val="000000"/>
          <w:sz w:val="24"/>
          <w:szCs w:val="24"/>
          <w:lang w:val="it-IT"/>
        </w:rPr>
        <w:t>Ciascun gruppo espone brevemente i propri risultati.</w:t>
      </w:r>
    </w:p>
    <w:p w14:paraId="340989EB" w14:textId="11CD7351" w:rsidR="00BB0CB5" w:rsidRPr="00BE5B04" w:rsidRDefault="00BB0CB5" w:rsidP="00257A4E">
      <w:pPr>
        <w:ind w:firstLine="720"/>
        <w:rPr>
          <w:rFonts w:asciiTheme="minorHAnsi" w:eastAsia="Roboto" w:hAnsiTheme="minorHAnsi" w:cs="Roboto"/>
          <w:color w:val="000000"/>
          <w:sz w:val="24"/>
          <w:szCs w:val="24"/>
          <w:lang w:val="it-IT"/>
        </w:rPr>
      </w:pPr>
    </w:p>
    <w:p w14:paraId="3814E56C" w14:textId="2C9D9DB9" w:rsidR="00BB0CB5" w:rsidRPr="00BE5B04" w:rsidRDefault="00BB0CB5">
      <w:pPr>
        <w:rPr>
          <w:rFonts w:asciiTheme="minorHAnsi" w:hAnsiTheme="minorHAnsi"/>
          <w:lang w:val="it-IT"/>
        </w:rPr>
      </w:pPr>
    </w:p>
    <w:p w14:paraId="14B23AD3" w14:textId="66DDAD08" w:rsidR="00BB0CB5" w:rsidRPr="00BE5B04" w:rsidRDefault="00B004A5">
      <w:pPr>
        <w:pStyle w:val="berschrift1"/>
        <w:jc w:val="center"/>
        <w:rPr>
          <w:rFonts w:asciiTheme="minorHAnsi" w:hAnsiTheme="minorHAnsi"/>
          <w:sz w:val="72"/>
          <w:szCs w:val="72"/>
          <w:lang w:val="it-IT"/>
        </w:rPr>
      </w:pPr>
      <w:r w:rsidRPr="00BE5B04">
        <w:rPr>
          <w:rFonts w:asciiTheme="minorHAnsi" w:hAnsiTheme="minorHAnsi"/>
          <w:sz w:val="72"/>
          <w:szCs w:val="72"/>
          <w:lang w:val="it-IT"/>
        </w:rPr>
        <w:lastRenderedPageBreak/>
        <w:t>FOGLIO DI LAVORO</w:t>
      </w:r>
    </w:p>
    <w:p w14:paraId="14877B49" w14:textId="77777777" w:rsidR="00BB0CB5" w:rsidRPr="00BE5B04" w:rsidRDefault="00BB0CB5">
      <w:pPr>
        <w:rPr>
          <w:rFonts w:asciiTheme="minorHAnsi" w:hAnsiTheme="minorHAnsi"/>
          <w:lang w:val="it-IT"/>
        </w:rPr>
      </w:pPr>
    </w:p>
    <w:p w14:paraId="2C914FB3" w14:textId="77777777" w:rsidR="00BB0CB5" w:rsidRPr="00BE5B04" w:rsidRDefault="00BB0CB5">
      <w:pPr>
        <w:rPr>
          <w:rFonts w:asciiTheme="minorHAnsi" w:hAnsiTheme="minorHAnsi"/>
          <w:lang w:val="it-IT"/>
        </w:rPr>
      </w:pPr>
    </w:p>
    <w:tbl>
      <w:tblPr>
        <w:tblStyle w:val="a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BB0CB5" w:rsidRPr="00BE5B04" w14:paraId="115BC6E7" w14:textId="77777777" w:rsidTr="00BB0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5DAB57FF" w14:textId="4612611E" w:rsidR="00BB0CB5" w:rsidRPr="00BE5B04" w:rsidRDefault="00FE5855">
            <w:pPr>
              <w:rPr>
                <w:rFonts w:asciiTheme="minorHAnsi" w:hAnsiTheme="minorHAnsi"/>
                <w:sz w:val="44"/>
                <w:szCs w:val="44"/>
                <w:lang w:val="it-IT"/>
              </w:rPr>
            </w:pPr>
            <w:r w:rsidRPr="00BE5B04">
              <w:rPr>
                <w:rFonts w:asciiTheme="minorHAnsi" w:hAnsiTheme="minorHAnsi"/>
                <w:sz w:val="44"/>
                <w:szCs w:val="44"/>
                <w:lang w:val="it-IT"/>
              </w:rPr>
              <w:t>F</w:t>
            </w:r>
            <w:r w:rsidR="00B004A5" w:rsidRPr="00BE5B04">
              <w:rPr>
                <w:rFonts w:asciiTheme="minorHAnsi" w:hAnsiTheme="minorHAnsi"/>
                <w:sz w:val="44"/>
                <w:szCs w:val="44"/>
                <w:lang w:val="it-IT"/>
              </w:rPr>
              <w:t>ASE 1: utilizzate l’albero decisionale per definire le priorità</w:t>
            </w:r>
            <w:r w:rsidR="00257A4E" w:rsidRPr="00BE5B04">
              <w:rPr>
                <w:rFonts w:asciiTheme="minorHAnsi" w:hAnsiTheme="minorHAnsi"/>
                <w:sz w:val="44"/>
                <w:szCs w:val="44"/>
                <w:lang w:val="it-IT"/>
              </w:rPr>
              <w:t xml:space="preserve">.  </w:t>
            </w:r>
          </w:p>
        </w:tc>
      </w:tr>
      <w:tr w:rsidR="00BB0CB5" w:rsidRPr="00BE5B04" w14:paraId="445D4C5A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8EA49AA" w14:textId="54DE2C01" w:rsidR="00257A4E" w:rsidRPr="00BE5B04" w:rsidRDefault="00B004A5" w:rsidP="00257A4E">
            <w:pPr>
              <w:jc w:val="center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  <w:r w:rsidRPr="00BE5B04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>AMBITO PRIORITARIO</w:t>
            </w:r>
          </w:p>
          <w:p w14:paraId="1F18A5A6" w14:textId="74F15262" w:rsidR="00BB0CB5" w:rsidRPr="00BE5B04" w:rsidRDefault="00B004A5" w:rsidP="00257A4E">
            <w:pPr>
              <w:jc w:val="center"/>
              <w:rPr>
                <w:rFonts w:asciiTheme="minorHAnsi" w:eastAsia="Roboto" w:hAnsiTheme="minorHAnsi" w:cs="Roboto"/>
                <w:lang w:val="it-IT"/>
              </w:rPr>
            </w:pPr>
            <w:r w:rsidRPr="00BE5B04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>(sociale, ambientale, economico)</w:t>
            </w:r>
          </w:p>
        </w:tc>
        <w:tc>
          <w:tcPr>
            <w:tcW w:w="5662" w:type="dxa"/>
          </w:tcPr>
          <w:p w14:paraId="0F978F33" w14:textId="78604C78" w:rsidR="00BB0CB5" w:rsidRPr="00BE5B04" w:rsidRDefault="00B00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  <w:r w:rsidRPr="00BE5B04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it-IT"/>
              </w:rPr>
              <w:t>OBIETTIVO STABILITO</w:t>
            </w:r>
          </w:p>
        </w:tc>
      </w:tr>
      <w:tr w:rsidR="00BB0CB5" w:rsidRPr="00BE5B04" w14:paraId="27C91E45" w14:textId="77777777" w:rsidTr="00BB0CB5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4A46F4B5" w14:textId="77777777" w:rsidR="00BB0CB5" w:rsidRPr="00BE5B04" w:rsidRDefault="00BB0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Theme="minorHAnsi" w:hAnsiTheme="minorHAnsi"/>
                <w:color w:val="000000"/>
                <w:lang w:val="it-IT"/>
              </w:rPr>
            </w:pPr>
          </w:p>
        </w:tc>
        <w:tc>
          <w:tcPr>
            <w:tcW w:w="5662" w:type="dxa"/>
          </w:tcPr>
          <w:p w14:paraId="1F269FB1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BB0CB5" w:rsidRPr="00BE5B04" w14:paraId="10DAAE20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699B1627" w14:textId="77777777" w:rsidR="00BB0CB5" w:rsidRPr="00BE5B04" w:rsidRDefault="00BB0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Theme="minorHAnsi" w:hAnsiTheme="minorHAnsi"/>
                <w:color w:val="000000"/>
                <w:lang w:val="it-IT"/>
              </w:rPr>
            </w:pPr>
          </w:p>
        </w:tc>
        <w:tc>
          <w:tcPr>
            <w:tcW w:w="5662" w:type="dxa"/>
          </w:tcPr>
          <w:p w14:paraId="7DADD53E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BB0CB5" w:rsidRPr="00BE5B04" w14:paraId="1ABA569D" w14:textId="77777777" w:rsidTr="00BB0CB5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3056CC2E" w14:textId="77777777" w:rsidR="00BB0CB5" w:rsidRPr="00BE5B04" w:rsidRDefault="00BB0CB5">
            <w:pPr>
              <w:jc w:val="right"/>
              <w:rPr>
                <w:rFonts w:asciiTheme="minorHAnsi" w:eastAsia="Roboto" w:hAnsiTheme="minorHAnsi" w:cs="Roboto"/>
                <w:lang w:val="it-IT"/>
              </w:rPr>
            </w:pPr>
          </w:p>
        </w:tc>
        <w:tc>
          <w:tcPr>
            <w:tcW w:w="5662" w:type="dxa"/>
          </w:tcPr>
          <w:p w14:paraId="0CE3D04A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</w:tbl>
    <w:p w14:paraId="7999938F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13BEBC94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17553556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3AEBE73B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071284C0" w14:textId="77777777" w:rsidR="00BB0CB5" w:rsidRPr="00BE5B04" w:rsidRDefault="001F118E">
      <w:pPr>
        <w:rPr>
          <w:rFonts w:asciiTheme="minorHAnsi" w:eastAsia="Roboto" w:hAnsiTheme="minorHAnsi" w:cs="Roboto"/>
          <w:sz w:val="24"/>
          <w:szCs w:val="24"/>
          <w:lang w:val="it-IT"/>
        </w:rPr>
      </w:pPr>
      <w:r w:rsidRPr="00BE5B04">
        <w:rPr>
          <w:rFonts w:asciiTheme="minorHAnsi" w:hAnsiTheme="minorHAnsi"/>
          <w:lang w:val="it-IT"/>
        </w:rPr>
        <w:br w:type="page"/>
      </w:r>
    </w:p>
    <w:tbl>
      <w:tblPr>
        <w:tblStyle w:val="a0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BB0CB5" w:rsidRPr="00BE5B04" w14:paraId="54AD0C2A" w14:textId="77777777" w:rsidTr="00BB0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6C7B63B5" w14:textId="177F7BDD" w:rsidR="00BB0CB5" w:rsidRPr="00BE5B04" w:rsidRDefault="00B004A5">
            <w:pPr>
              <w:rPr>
                <w:rFonts w:asciiTheme="minorHAnsi" w:eastAsia="Roboto" w:hAnsiTheme="minorHAnsi" w:cs="Roboto"/>
                <w:sz w:val="44"/>
                <w:szCs w:val="44"/>
                <w:lang w:val="it-IT"/>
              </w:rPr>
            </w:pPr>
            <w:r w:rsidRPr="00BE5B04">
              <w:rPr>
                <w:rFonts w:asciiTheme="minorHAnsi" w:hAnsiTheme="minorHAnsi"/>
                <w:sz w:val="44"/>
                <w:szCs w:val="44"/>
                <w:lang w:val="it-IT"/>
              </w:rPr>
              <w:lastRenderedPageBreak/>
              <w:t>FASE 2: Ricerca e sviluppo di criteri di sostenibilità</w:t>
            </w:r>
          </w:p>
        </w:tc>
      </w:tr>
      <w:tr w:rsidR="00BB0CB5" w:rsidRPr="00BE5B04" w14:paraId="7FD3CADB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DB89961" w14:textId="0EC9F389" w:rsidR="00BB0CB5" w:rsidRPr="00BE5B04" w:rsidRDefault="00B004A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  <w:r w:rsidRPr="00BE5B04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>Fase di approvvigionamento (specifiche tecniche/criteri di aggiudicazione/clausole di esecuzione del contratto)</w:t>
            </w:r>
          </w:p>
        </w:tc>
        <w:tc>
          <w:tcPr>
            <w:tcW w:w="3686" w:type="dxa"/>
          </w:tcPr>
          <w:p w14:paraId="7DE0C3D9" w14:textId="3DAC820A" w:rsidR="00BB0CB5" w:rsidRPr="00BE5B04" w:rsidRDefault="00B00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it-IT"/>
              </w:rPr>
            </w:pPr>
            <w:r w:rsidRPr="00BE5B04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it-IT"/>
              </w:rPr>
              <w:t>Criteri di sostenibilità</w:t>
            </w:r>
          </w:p>
        </w:tc>
        <w:tc>
          <w:tcPr>
            <w:tcW w:w="2545" w:type="dxa"/>
          </w:tcPr>
          <w:p w14:paraId="32C66314" w14:textId="05F45158" w:rsidR="00BB0CB5" w:rsidRPr="00BE5B04" w:rsidRDefault="00B00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it-IT"/>
              </w:rPr>
            </w:pPr>
            <w:r w:rsidRPr="00BE5B04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it-IT"/>
              </w:rPr>
              <w:t>Fonte</w:t>
            </w:r>
          </w:p>
        </w:tc>
      </w:tr>
      <w:tr w:rsidR="00BB0CB5" w:rsidRPr="00BE5B04" w14:paraId="7DE40DC7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1A3688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37AAECBA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33487603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3580445B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0F19071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3E3F1059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1463033F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536C24E7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4CB20F1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4FBB74C6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657BA4BF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17AA2987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D092DF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3A9F76DD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129FCDE3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0A63F0ED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07CC06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242AF3EC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1EDC743C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303B0602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71E6062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2364507E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5A70B0C9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700430D8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3623F49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4B22B513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0D8986C7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037F4FE8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D2C348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0F9A81E4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3575CE7D" w14:textId="77777777" w:rsidR="00BB0CB5" w:rsidRPr="00BE5B04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  <w:tr w:rsidR="00BB0CB5" w:rsidRPr="00BE5B04" w14:paraId="542E8C43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6291720" w14:textId="77777777" w:rsidR="00BB0CB5" w:rsidRPr="00BE5B04" w:rsidRDefault="00BB0CB5">
            <w:pPr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</w:tcPr>
          <w:p w14:paraId="31690808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  <w:tc>
          <w:tcPr>
            <w:tcW w:w="2545" w:type="dxa"/>
          </w:tcPr>
          <w:p w14:paraId="2565F9D8" w14:textId="77777777" w:rsidR="00BB0CB5" w:rsidRPr="00BE5B04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</w:p>
        </w:tc>
      </w:tr>
    </w:tbl>
    <w:p w14:paraId="18C7DA68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4612891E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50232CB9" w14:textId="77777777" w:rsidR="00BB0CB5" w:rsidRPr="00BE5B04" w:rsidRDefault="00BB0CB5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p w14:paraId="00A59288" w14:textId="77777777" w:rsidR="00067BD8" w:rsidRPr="00BE5B04" w:rsidRDefault="00067BD8" w:rsidP="00067BD8">
      <w:pPr>
        <w:keepNext/>
        <w:keepLines/>
        <w:spacing w:before="360" w:after="80"/>
        <w:outlineLvl w:val="0"/>
        <w:rPr>
          <w:rFonts w:asciiTheme="minorHAnsi" w:eastAsia="Times New Roman" w:hAnsiTheme="minorHAnsi" w:cs="Play"/>
          <w:color w:val="0F4761"/>
          <w:sz w:val="48"/>
          <w:szCs w:val="48"/>
          <w:lang w:val="it-IT" w:eastAsia="it-IT"/>
        </w:rPr>
      </w:pPr>
      <w:r w:rsidRPr="00BE5B04">
        <w:rPr>
          <w:rFonts w:asciiTheme="minorHAnsi" w:eastAsia="Times New Roman" w:hAnsiTheme="minorHAnsi" w:cs="Play"/>
          <w:color w:val="0F4761"/>
          <w:sz w:val="40"/>
          <w:szCs w:val="40"/>
          <w:lang w:val="it-IT"/>
        </w:rPr>
        <w:t>Discussione finale:</w:t>
      </w:r>
    </w:p>
    <w:p w14:paraId="36612967" w14:textId="77777777" w:rsidR="00BB0CB5" w:rsidRPr="00BE5B04" w:rsidRDefault="00BB0CB5">
      <w:pPr>
        <w:rPr>
          <w:rFonts w:asciiTheme="minorHAnsi" w:hAnsiTheme="minorHAnsi"/>
          <w:lang w:val="it-IT"/>
        </w:rPr>
      </w:pPr>
    </w:p>
    <w:p w14:paraId="07FD14D8" w14:textId="23A5D14A" w:rsidR="00067BD8" w:rsidRPr="00BE5B04" w:rsidRDefault="00067BD8" w:rsidP="00067BD8">
      <w:pPr>
        <w:pStyle w:val="Listenabsatz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it-IT"/>
        </w:rPr>
      </w:pPr>
      <w:r w:rsidRPr="00BE5B04">
        <w:rPr>
          <w:rFonts w:asciiTheme="minorHAnsi" w:hAnsiTheme="minorHAnsi"/>
          <w:color w:val="000000"/>
          <w:sz w:val="28"/>
          <w:szCs w:val="28"/>
          <w:lang w:val="it-IT"/>
        </w:rPr>
        <w:t>Cosa avete imparato utilizzando l</w:t>
      </w:r>
      <w:r w:rsidR="00B004A5" w:rsidRPr="00BE5B04">
        <w:rPr>
          <w:rFonts w:asciiTheme="minorHAnsi" w:hAnsiTheme="minorHAnsi"/>
          <w:color w:val="000000"/>
          <w:sz w:val="28"/>
          <w:szCs w:val="28"/>
          <w:lang w:val="it-IT"/>
        </w:rPr>
        <w:t>’</w:t>
      </w:r>
      <w:r w:rsidRPr="00BE5B04">
        <w:rPr>
          <w:rFonts w:asciiTheme="minorHAnsi" w:hAnsiTheme="minorHAnsi"/>
          <w:color w:val="000000"/>
          <w:sz w:val="28"/>
          <w:szCs w:val="28"/>
          <w:lang w:val="it-IT"/>
        </w:rPr>
        <w:t>albero decisionale?</w:t>
      </w:r>
    </w:p>
    <w:p w14:paraId="131549BC" w14:textId="78D1A668" w:rsidR="00067BD8" w:rsidRPr="00BE5B04" w:rsidRDefault="00067BD8" w:rsidP="00067BD8">
      <w:pPr>
        <w:pStyle w:val="Listenabsatz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it-IT"/>
        </w:rPr>
      </w:pPr>
      <w:r w:rsidRPr="00BE5B04">
        <w:rPr>
          <w:rFonts w:asciiTheme="minorHAnsi" w:hAnsiTheme="minorHAnsi"/>
          <w:color w:val="000000"/>
          <w:sz w:val="28"/>
          <w:szCs w:val="28"/>
          <w:lang w:val="it-IT"/>
        </w:rPr>
        <w:t>In che modo la fase di definizione delle priorità ha influenzato la vostra scelta dei criteri?</w:t>
      </w:r>
    </w:p>
    <w:p w14:paraId="32BA6BAB" w14:textId="53A3514D" w:rsidR="00067BD8" w:rsidRPr="00BE5B04" w:rsidRDefault="00067BD8" w:rsidP="00067BD8">
      <w:pPr>
        <w:pStyle w:val="Listenabsatz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it-IT"/>
        </w:rPr>
      </w:pPr>
      <w:r w:rsidRPr="00BE5B04">
        <w:rPr>
          <w:rFonts w:asciiTheme="minorHAnsi" w:hAnsiTheme="minorHAnsi"/>
          <w:color w:val="000000"/>
          <w:sz w:val="28"/>
          <w:szCs w:val="28"/>
          <w:lang w:val="it-IT"/>
        </w:rPr>
        <w:t>Quali difficoltà potreste incontrare nell</w:t>
      </w:r>
      <w:r w:rsidR="00B004A5" w:rsidRPr="00BE5B04">
        <w:rPr>
          <w:rFonts w:asciiTheme="minorHAnsi" w:hAnsiTheme="minorHAnsi"/>
          <w:color w:val="000000"/>
          <w:sz w:val="28"/>
          <w:szCs w:val="28"/>
          <w:lang w:val="it-IT"/>
        </w:rPr>
        <w:t>’</w:t>
      </w:r>
      <w:r w:rsidRPr="00BE5B04">
        <w:rPr>
          <w:rFonts w:asciiTheme="minorHAnsi" w:hAnsiTheme="minorHAnsi"/>
          <w:color w:val="000000"/>
          <w:sz w:val="28"/>
          <w:szCs w:val="28"/>
          <w:lang w:val="it-IT"/>
        </w:rPr>
        <w:t>applicazione dei criteri nel vostro contesto locale?</w:t>
      </w:r>
    </w:p>
    <w:p w14:paraId="792AB61E" w14:textId="77777777" w:rsidR="00067BD8" w:rsidRPr="00BE5B04" w:rsidRDefault="00067BD8" w:rsidP="00067BD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it-IT"/>
        </w:rPr>
      </w:pPr>
    </w:p>
    <w:p w14:paraId="0955F829" w14:textId="14840E8C" w:rsidR="00BB0CB5" w:rsidRPr="00BE5B04" w:rsidRDefault="00BB0CB5" w:rsidP="008B3A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it-IT"/>
        </w:rPr>
      </w:pPr>
    </w:p>
    <w:sectPr w:rsidR="00BB0CB5" w:rsidRPr="00BE5B04" w:rsidSect="00A71FE1">
      <w:headerReference w:type="default" r:id="rId9"/>
      <w:footerReference w:type="default" r:id="rId10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39CEF" w14:textId="77777777" w:rsidR="00A0527A" w:rsidRDefault="00A0527A">
      <w:pPr>
        <w:spacing w:after="0" w:line="240" w:lineRule="auto"/>
      </w:pPr>
      <w:r>
        <w:separator/>
      </w:r>
    </w:p>
  </w:endnote>
  <w:endnote w:type="continuationSeparator" w:id="0">
    <w:p w14:paraId="7DE2165C" w14:textId="77777777" w:rsidR="00A0527A" w:rsidRDefault="00A0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03F35FF-F708-7040-8A1F-546299477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E3F401-B419-FA4D-9F96-15B03BCF45A0}"/>
    <w:embedBold r:id="rId3" w:fontKey="{943D4D4E-A2A0-1045-8321-5A2C1FE0F2F0}"/>
    <w:embedItalic r:id="rId4" w:fontKey="{8E0C3B9F-94B3-7848-8D29-84C37E32E4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A90EAEC-8385-5545-BAD6-6E6AC47163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0CBB974-5F04-724B-83BC-7B12FF321896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C1579FF-3EE5-A249-A285-A356DA227872}"/>
    <w:embedBold r:id="rId9" w:fontKey="{405C76D8-1353-5746-B6D7-C56E5CD33C2C}"/>
    <w:embedItalic r:id="rId10" w:fontKey="{A4089438-00AF-DC47-911C-7231B841A4B2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AD50A38C-F8CB-D24A-BFDA-30EB98E157E9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566E8D74-E40C-564D-88EB-0A6D7355EFE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E8E61278-E231-D64B-84D6-4B6BD8D7296E}"/>
    <w:embedBold r:id="rId15" w:fontKey="{A255D45E-6427-9049-889C-9825B578A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6F58" w14:textId="66F216A4" w:rsidR="00BB0CB5" w:rsidRDefault="003058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3058C7">
      <w:rPr>
        <w:color w:val="000000"/>
        <w:sz w:val="13"/>
        <w:szCs w:val="13"/>
      </w:rPr>
      <w:drawing>
        <wp:inline distT="0" distB="0" distL="0" distR="0" wp14:anchorId="705B6D23" wp14:editId="7E76D691">
          <wp:extent cx="3594100" cy="1435100"/>
          <wp:effectExtent l="0" t="0" r="0" b="0"/>
          <wp:docPr id="2" name="Grafik 1" descr="Ein Bild, das Text, Screenshot, Schrift enthält.&#10;&#10;KI-generierte Inhalte können fehlerhaft sein.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CB8993BF-7496-9AE6-A38E-4F25FA61DDE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hlinkClick r:id="rId1"/>
                    <a:extLst>
                      <a:ext uri="{FF2B5EF4-FFF2-40B4-BE49-F238E27FC236}">
                        <a16:creationId xmlns:a16="http://schemas.microsoft.com/office/drawing/2014/main" id="{CB8993BF-7496-9AE6-A38E-4F25FA61DDE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94100" cy="143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E0276" w14:textId="77777777" w:rsidR="00A0527A" w:rsidRDefault="00A0527A">
      <w:pPr>
        <w:spacing w:after="0" w:line="240" w:lineRule="auto"/>
      </w:pPr>
      <w:r>
        <w:separator/>
      </w:r>
    </w:p>
  </w:footnote>
  <w:footnote w:type="continuationSeparator" w:id="0">
    <w:p w14:paraId="30E5CF7E" w14:textId="77777777" w:rsidR="00A0527A" w:rsidRDefault="00A05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97FC" w14:textId="77777777" w:rsidR="00BB0CB5" w:rsidRDefault="001F11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hidden="0" allowOverlap="1" wp14:anchorId="3C7B6D04" wp14:editId="66120ADE">
          <wp:simplePos x="0" y="0"/>
          <wp:positionH relativeFrom="column">
            <wp:posOffset>5486400</wp:posOffset>
          </wp:positionH>
          <wp:positionV relativeFrom="paragraph">
            <wp:posOffset>-273684</wp:posOffset>
          </wp:positionV>
          <wp:extent cx="1089555" cy="570865"/>
          <wp:effectExtent l="0" t="0" r="0" b="0"/>
          <wp:wrapSquare wrapText="bothSides" distT="0" distB="0" distL="114300" distR="114300"/>
          <wp:docPr id="790707300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5018"/>
    <w:multiLevelType w:val="hybridMultilevel"/>
    <w:tmpl w:val="F2589E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12060"/>
    <w:multiLevelType w:val="hybridMultilevel"/>
    <w:tmpl w:val="8266E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45FA8"/>
    <w:multiLevelType w:val="hybridMultilevel"/>
    <w:tmpl w:val="1870DA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44327"/>
    <w:multiLevelType w:val="multilevel"/>
    <w:tmpl w:val="EB4A3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37671"/>
    <w:multiLevelType w:val="multilevel"/>
    <w:tmpl w:val="40F2D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862DE7"/>
    <w:multiLevelType w:val="hybridMultilevel"/>
    <w:tmpl w:val="9F5631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612142">
    <w:abstractNumId w:val="4"/>
  </w:num>
  <w:num w:numId="2" w16cid:durableId="1372537058">
    <w:abstractNumId w:val="3"/>
  </w:num>
  <w:num w:numId="3" w16cid:durableId="1494177686">
    <w:abstractNumId w:val="2"/>
  </w:num>
  <w:num w:numId="4" w16cid:durableId="1775977316">
    <w:abstractNumId w:val="5"/>
  </w:num>
  <w:num w:numId="5" w16cid:durableId="71858343">
    <w:abstractNumId w:val="1"/>
  </w:num>
  <w:num w:numId="6" w16cid:durableId="156380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B5"/>
    <w:rsid w:val="00067BD8"/>
    <w:rsid w:val="001B1AFA"/>
    <w:rsid w:val="001F118E"/>
    <w:rsid w:val="00257A4E"/>
    <w:rsid w:val="003058C7"/>
    <w:rsid w:val="00456E84"/>
    <w:rsid w:val="00806159"/>
    <w:rsid w:val="00842BCC"/>
    <w:rsid w:val="008B3A3D"/>
    <w:rsid w:val="00A0527A"/>
    <w:rsid w:val="00A71FE1"/>
    <w:rsid w:val="00B004A5"/>
    <w:rsid w:val="00BB0CB5"/>
    <w:rsid w:val="00BD4632"/>
    <w:rsid w:val="00BE5B04"/>
    <w:rsid w:val="00DE25AE"/>
    <w:rsid w:val="00F45206"/>
    <w:rsid w:val="00F740AB"/>
    <w:rsid w:val="00FE5855"/>
    <w:rsid w:val="00FE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288EA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itternetztabelle4Akzent1">
    <w:name w:val="Grid Table 4 Accent 1"/>
    <w:basedOn w:val="NormaleTabelle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enallianz.org/media/2303/download/Tool%205_Entscheidungsbaum%20zur%20Unterstu%CC%88tzung%20der%20Entwicklung%20von%20Zielen%20und%20Ma%C3%9Fnahmen.pdf?v=1&amp;inline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+tx0nRoc+AexIO1i+HzkFE/HyQ==">CgMxLjAaJwoBMBIiCiAIBCocCgtBQUFCdzBBbWk3WRAIGgtBQUFCdzBBbWk3WSKYAgoLQUFBQncwQW1pN1kS6AEKC0FBQUJ3MEFtaTdZEgtBQUFCdzBBbWk3WRokCgl0ZXh0L2h0bWwSF0xpbmsgb3IgYWRkIGFzIGRvY3VtZW50IiUKCnRleHQvcGxhaW4SF0xpbmsgb3IgYWRkIGFzIGRvY3VtZW50KhsiFTExNTA1OTAwNDE5NTM3MDQxODQyOSgAOAAwl4Gmo60zOJeBpqOtM0obCgp0ZXh0L3BsYWluEg1EZWNpc2lvbiBUcmVlWgxzNTVld2M3aXR2b2hyAiAAeACaAQYIABAAGACqARkSF0xpbmsgb3IgYWRkIGFzIGRvY3VtZW50GJeBpqOtMyCXgaajrTNCEGtpeC5rM2d2eG54NzM0b2s4AHIhMWt0alpGRmhOYlZWOE5rSlhpb2JtWjhid05Ta0VY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310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7</cp:revision>
  <dcterms:created xsi:type="dcterms:W3CDTF">2025-12-08T08:41:00Z</dcterms:created>
  <dcterms:modified xsi:type="dcterms:W3CDTF">2026-01-22T10:05:00Z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